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55" w:rsidRPr="00B22C55" w:rsidRDefault="00B22C55" w:rsidP="00B22C55">
      <w:pPr>
        <w:tabs>
          <w:tab w:val="center" w:pos="4986"/>
          <w:tab w:val="right" w:pos="9972"/>
        </w:tabs>
        <w:spacing w:after="0" w:line="240" w:lineRule="auto"/>
        <w:jc w:val="center"/>
        <w:rPr>
          <w:rFonts w:ascii="Times New Roman" w:eastAsia="Times New Roman" w:hAnsi="Times New Roman" w:cs="Times New Roman"/>
          <w:color w:val="000000"/>
          <w:sz w:val="24"/>
          <w:szCs w:val="20"/>
        </w:rPr>
      </w:pPr>
      <w:r w:rsidRPr="00B22C55">
        <w:rPr>
          <w:rFonts w:ascii="Times New Roman" w:eastAsia="Times New Roman" w:hAnsi="Times New Roman" w:cs="Times New Roman"/>
          <w:b/>
          <w:sz w:val="24"/>
          <w:szCs w:val="20"/>
        </w:rPr>
        <w:object w:dxaOrig="7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5" o:title=""/>
          </v:shape>
          <o:OLEObject Type="Embed" ProgID="Word.Picture.8" ShapeID="_x0000_i1025" DrawAspect="Content" ObjectID="_1598339926" r:id="rId6"/>
        </w:object>
      </w: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color w:val="000000"/>
          <w:sz w:val="24"/>
          <w:szCs w:val="20"/>
        </w:rPr>
      </w:pP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b/>
          <w:color w:val="000000"/>
          <w:sz w:val="24"/>
          <w:szCs w:val="20"/>
        </w:rPr>
      </w:pPr>
      <w:r w:rsidRPr="00B22C55">
        <w:rPr>
          <w:rFonts w:ascii="Times New Roman" w:eastAsia="Times New Roman" w:hAnsi="Times New Roman" w:cs="Times New Roman"/>
          <w:noProof/>
          <w:sz w:val="24"/>
          <w:szCs w:val="20"/>
          <w:lang w:eastAsia="lt-LT"/>
        </w:rPr>
        <w:drawing>
          <wp:anchor distT="0" distB="0" distL="114300" distR="114300" simplePos="0" relativeHeight="251659264" behindDoc="0" locked="0" layoutInCell="1" allowOverlap="1" wp14:anchorId="55ED19B8" wp14:editId="04008A3B">
            <wp:simplePos x="0" y="0"/>
            <wp:positionH relativeFrom="column">
              <wp:posOffset>0</wp:posOffset>
            </wp:positionH>
            <wp:positionV relativeFrom="paragraph">
              <wp:posOffset>0</wp:posOffset>
            </wp:positionV>
            <wp:extent cx="9525" cy="9525"/>
            <wp:effectExtent l="0" t="0" r="0" b="0"/>
            <wp:wrapNone/>
            <wp:docPr id="1" name="Paveikslėlis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sidRPr="00B22C55">
        <w:rPr>
          <w:rFonts w:ascii="Times New Roman" w:eastAsia="Times New Roman" w:hAnsi="Times New Roman" w:cs="Times New Roman"/>
          <w:b/>
          <w:color w:val="000000"/>
          <w:sz w:val="24"/>
          <w:szCs w:val="20"/>
        </w:rPr>
        <w:t>LIETUVOS RESPUBLIKOS SVEIKATOS APSAUGOS MINISTRAS</w:t>
      </w: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color w:val="000000"/>
          <w:sz w:val="24"/>
          <w:szCs w:val="20"/>
        </w:rPr>
      </w:pPr>
    </w:p>
    <w:p w:rsidR="00B22C55" w:rsidRPr="00B22C55" w:rsidRDefault="00B22C55" w:rsidP="00B22C55">
      <w:pPr>
        <w:tabs>
          <w:tab w:val="center" w:pos="4819"/>
          <w:tab w:val="right" w:pos="9638"/>
        </w:tabs>
        <w:spacing w:after="0" w:line="240" w:lineRule="auto"/>
        <w:jc w:val="center"/>
        <w:rPr>
          <w:rFonts w:ascii="Times New Roman" w:eastAsia="Times New Roman" w:hAnsi="Times New Roman" w:cs="Times New Roman"/>
          <w:b/>
          <w:sz w:val="24"/>
          <w:szCs w:val="24"/>
          <w:lang w:eastAsia="x-none"/>
        </w:rPr>
      </w:pPr>
      <w:r w:rsidRPr="00B22C55">
        <w:rPr>
          <w:rFonts w:ascii="Times New Roman" w:eastAsia="Times New Roman" w:hAnsi="Times New Roman" w:cs="Times New Roman"/>
          <w:b/>
          <w:sz w:val="24"/>
          <w:szCs w:val="24"/>
          <w:lang w:eastAsia="x-none"/>
        </w:rPr>
        <w:t>ĮSAKYMAS</w:t>
      </w:r>
    </w:p>
    <w:p w:rsidR="00B22C55" w:rsidRPr="00B22C55" w:rsidRDefault="00B22C55" w:rsidP="00B22C55">
      <w:pPr>
        <w:spacing w:after="0" w:line="240" w:lineRule="auto"/>
        <w:jc w:val="center"/>
        <w:rPr>
          <w:rFonts w:ascii="Times New Roman" w:eastAsia="Times New Roman" w:hAnsi="Times New Roman" w:cs="Times New Roman"/>
          <w:b/>
          <w:sz w:val="24"/>
          <w:szCs w:val="20"/>
        </w:rPr>
      </w:pPr>
      <w:r w:rsidRPr="00B22C55">
        <w:rPr>
          <w:rFonts w:ascii="Times New Roman" w:eastAsia="Times New Roman" w:hAnsi="Times New Roman" w:cs="Times New Roman"/>
          <w:b/>
          <w:sz w:val="24"/>
          <w:szCs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color w:val="000000"/>
          <w:sz w:val="24"/>
          <w:szCs w:val="20"/>
        </w:rPr>
      </w:pP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2018 m. balandžio 10 d. Nr. V-394 </w:t>
      </w: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Vilnius</w:t>
      </w: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color w:val="000000"/>
          <w:sz w:val="24"/>
          <w:szCs w:val="20"/>
        </w:rPr>
      </w:pP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color w:val="000000"/>
          <w:sz w:val="24"/>
          <w:szCs w:val="20"/>
        </w:rPr>
      </w:pPr>
    </w:p>
    <w:p w:rsidR="00B22C55" w:rsidRPr="00B22C55" w:rsidRDefault="00B22C55" w:rsidP="00B22C55">
      <w:pPr>
        <w:spacing w:after="0" w:line="240" w:lineRule="auto"/>
        <w:ind w:firstLine="851"/>
        <w:jc w:val="both"/>
        <w:rPr>
          <w:rFonts w:ascii="Times New Roman" w:eastAsia="Times New Roman" w:hAnsi="Times New Roman" w:cs="Times New Roman"/>
          <w:spacing w:val="-8"/>
          <w:sz w:val="24"/>
          <w:szCs w:val="24"/>
          <w:highlight w:val="yellow"/>
        </w:rPr>
      </w:pPr>
      <w:r w:rsidRPr="00B22C55">
        <w:rPr>
          <w:rFonts w:ascii="Times New Roman" w:eastAsia="Times New Roman" w:hAnsi="Times New Roman" w:cs="Times New Roman"/>
          <w:sz w:val="24"/>
          <w:szCs w:val="24"/>
        </w:rPr>
        <w:t xml:space="preserve">1. P a k e i č i u  </w:t>
      </w:r>
      <w:r w:rsidRPr="00B22C55">
        <w:rPr>
          <w:rFonts w:ascii="Times New Roman" w:eastAsia="Times New Roman" w:hAnsi="Times New Roman" w:cs="Times New Roman"/>
          <w:sz w:val="24"/>
          <w:szCs w:val="20"/>
        </w:rPr>
        <w:t xml:space="preserve">Lietuvos Respublikos sveikatos apsaugos ministro 2011 m. lapkričio 11 d. įsakymą Nr. V-964 „Dėl Maitinimo organizavimo ikimokyklinio ugdymo, bendrojo ugdymo mokyklose ir vaikų socialinės globos įstaigose tvarkos aprašo patvirtinimo“ </w:t>
      </w:r>
      <w:r w:rsidRPr="00B22C55">
        <w:rPr>
          <w:rFonts w:ascii="Times New Roman" w:eastAsia="Times New Roman" w:hAnsi="Times New Roman" w:cs="Times New Roman"/>
          <w:sz w:val="24"/>
          <w:szCs w:val="24"/>
        </w:rPr>
        <w:t xml:space="preserve">ir jį išdėstau </w:t>
      </w:r>
      <w:r w:rsidRPr="00B22C55">
        <w:rPr>
          <w:rFonts w:ascii="Times New Roman" w:eastAsia="Times New Roman" w:hAnsi="Times New Roman" w:cs="Times New Roman"/>
          <w:sz w:val="24"/>
          <w:szCs w:val="24"/>
          <w:highlight w:val="yellow"/>
        </w:rPr>
        <w:t>nauja redakcija:</w:t>
      </w:r>
    </w:p>
    <w:p w:rsidR="00B22C55" w:rsidRPr="00B22C55" w:rsidRDefault="00B22C55" w:rsidP="00B22C55">
      <w:pPr>
        <w:widowControl w:val="0"/>
        <w:suppressAutoHyphens/>
        <w:spacing w:after="0" w:line="240" w:lineRule="auto"/>
        <w:ind w:firstLine="851"/>
        <w:jc w:val="center"/>
        <w:rPr>
          <w:rFonts w:ascii="Times New Roman" w:eastAsia="Times New Roman" w:hAnsi="Times New Roman" w:cs="Times New Roman"/>
          <w:color w:val="000000"/>
          <w:sz w:val="24"/>
          <w:szCs w:val="20"/>
        </w:rPr>
      </w:pP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b/>
          <w:color w:val="000000"/>
          <w:sz w:val="24"/>
          <w:szCs w:val="20"/>
        </w:rPr>
      </w:pPr>
      <w:r w:rsidRPr="00B22C55">
        <w:rPr>
          <w:rFonts w:ascii="Times New Roman" w:eastAsia="Times New Roman" w:hAnsi="Times New Roman" w:cs="Times New Roman"/>
          <w:noProof/>
          <w:sz w:val="24"/>
          <w:szCs w:val="20"/>
          <w:lang w:eastAsia="lt-LT"/>
        </w:rPr>
        <w:drawing>
          <wp:anchor distT="0" distB="0" distL="114300" distR="114300" simplePos="0" relativeHeight="251660288" behindDoc="0" locked="0" layoutInCell="1" allowOverlap="1" wp14:anchorId="23C39981" wp14:editId="21E4B9D0">
            <wp:simplePos x="0" y="0"/>
            <wp:positionH relativeFrom="column">
              <wp:posOffset>0</wp:posOffset>
            </wp:positionH>
            <wp:positionV relativeFrom="paragraph">
              <wp:posOffset>0</wp:posOffset>
            </wp:positionV>
            <wp:extent cx="9525" cy="9525"/>
            <wp:effectExtent l="0" t="0" r="0" b="0"/>
            <wp:wrapNone/>
            <wp:docPr id="2"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sidRPr="00B22C55">
        <w:rPr>
          <w:rFonts w:ascii="Times New Roman" w:eastAsia="Times New Roman" w:hAnsi="Times New Roman" w:cs="Times New Roman"/>
          <w:b/>
          <w:color w:val="000000"/>
          <w:sz w:val="24"/>
          <w:szCs w:val="20"/>
        </w:rPr>
        <w:t>„LIETUVOS RESPUBLIKOS SVEIKATOS APSAUGOS MINISTRAS</w:t>
      </w: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color w:val="000000"/>
          <w:sz w:val="24"/>
          <w:szCs w:val="20"/>
        </w:rPr>
      </w:pPr>
    </w:p>
    <w:p w:rsidR="00B22C55" w:rsidRPr="00B22C55" w:rsidRDefault="00B22C55" w:rsidP="00B22C55">
      <w:pPr>
        <w:tabs>
          <w:tab w:val="center" w:pos="4819"/>
          <w:tab w:val="right" w:pos="9638"/>
        </w:tabs>
        <w:spacing w:after="0" w:line="240" w:lineRule="auto"/>
        <w:jc w:val="center"/>
        <w:rPr>
          <w:rFonts w:ascii="Times New Roman" w:eastAsia="Times New Roman" w:hAnsi="Times New Roman" w:cs="Times New Roman"/>
          <w:b/>
          <w:sz w:val="24"/>
          <w:szCs w:val="24"/>
          <w:lang w:eastAsia="x-none"/>
        </w:rPr>
      </w:pPr>
      <w:r w:rsidRPr="00B22C55">
        <w:rPr>
          <w:rFonts w:ascii="Times New Roman" w:eastAsia="Times New Roman" w:hAnsi="Times New Roman" w:cs="Times New Roman"/>
          <w:b/>
          <w:sz w:val="24"/>
          <w:szCs w:val="24"/>
          <w:lang w:eastAsia="x-none"/>
        </w:rPr>
        <w:t>ĮSAKYMAS</w:t>
      </w: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B22C55">
        <w:rPr>
          <w:rFonts w:ascii="Times New Roman" w:eastAsia="Times New Roman" w:hAnsi="Times New Roman" w:cs="Times New Roman"/>
          <w:b/>
          <w:bCs/>
          <w:caps/>
          <w:color w:val="000000"/>
          <w:sz w:val="24"/>
          <w:szCs w:val="20"/>
        </w:rPr>
        <w:t>DĖL VAIKŲ MAITINIMO ORGANIZAVIMO TVARKOS APRAŠO PATVIRTINIMO</w:t>
      </w:r>
    </w:p>
    <w:p w:rsidR="00B22C55" w:rsidRPr="00B22C55" w:rsidRDefault="00B22C55" w:rsidP="00B22C55">
      <w:pPr>
        <w:widowControl w:val="0"/>
        <w:suppressAutoHyphens/>
        <w:spacing w:after="0" w:line="240" w:lineRule="auto"/>
        <w:ind w:firstLine="851"/>
        <w:rPr>
          <w:rFonts w:ascii="Times New Roman" w:eastAsia="Times New Roman" w:hAnsi="Times New Roman" w:cs="Times New Roman"/>
          <w:color w:val="000000"/>
          <w:sz w:val="24"/>
          <w:szCs w:val="20"/>
        </w:rPr>
      </w:pP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Vadovaudamasis Lietuvos Respublikos maisto įstatymo 9 straipsnio 2 dalimi ir siekdamas užtikrinti sveikatai palankų vaikų kolektyvų maitinimą:</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1. </w:t>
      </w:r>
      <w:r w:rsidRPr="00B22C55">
        <w:rPr>
          <w:rFonts w:ascii="Times New Roman" w:eastAsia="Times New Roman" w:hAnsi="Times New Roman" w:cs="Times New Roman"/>
          <w:color w:val="000000"/>
          <w:spacing w:val="60"/>
          <w:sz w:val="24"/>
          <w:szCs w:val="20"/>
        </w:rPr>
        <w:t>Tvirtinu</w:t>
      </w:r>
      <w:r w:rsidRPr="00B22C55">
        <w:rPr>
          <w:rFonts w:ascii="Times New Roman" w:eastAsia="Times New Roman" w:hAnsi="Times New Roman" w:cs="Times New Roman"/>
          <w:color w:val="000000"/>
          <w:sz w:val="24"/>
          <w:szCs w:val="20"/>
        </w:rPr>
        <w:t xml:space="preserve"> Vaikų maitinimo organizavimo tvarkos aprašą (pridedama).</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2. </w:t>
      </w:r>
      <w:r w:rsidRPr="00B22C55">
        <w:rPr>
          <w:rFonts w:ascii="Times New Roman" w:eastAsia="Times New Roman" w:hAnsi="Times New Roman" w:cs="Times New Roman"/>
          <w:color w:val="000000"/>
          <w:spacing w:val="60"/>
          <w:sz w:val="24"/>
          <w:szCs w:val="20"/>
        </w:rPr>
        <w:t>Pavedu</w:t>
      </w:r>
      <w:r w:rsidRPr="00B22C55">
        <w:rPr>
          <w:rFonts w:ascii="Times New Roman" w:eastAsia="Times New Roman" w:hAnsi="Times New Roman" w:cs="Times New Roman"/>
          <w:color w:val="000000"/>
          <w:sz w:val="24"/>
          <w:szCs w:val="20"/>
        </w:rPr>
        <w:t xml:space="preserve"> viceministrui pagal veiklos sritį kontroliuoti šio įsakymo vykdymą.“</w:t>
      </w:r>
    </w:p>
    <w:p w:rsidR="00B22C55" w:rsidRPr="00B22C55" w:rsidRDefault="00B22C55" w:rsidP="00B22C55">
      <w:pPr>
        <w:spacing w:after="0"/>
        <w:ind w:firstLine="851"/>
        <w:jc w:val="both"/>
        <w:rPr>
          <w:rFonts w:ascii="Times New Roman" w:eastAsia="Calibri" w:hAnsi="Times New Roman" w:cs="Times New Roman"/>
          <w:sz w:val="24"/>
          <w:szCs w:val="24"/>
          <w:lang w:val="x-none" w:eastAsia="x-none"/>
        </w:rPr>
      </w:pPr>
      <w:r w:rsidRPr="00B22C55">
        <w:rPr>
          <w:rFonts w:ascii="Times New Roman" w:eastAsia="Calibri" w:hAnsi="Times New Roman" w:cs="Times New Roman"/>
          <w:sz w:val="24"/>
          <w:szCs w:val="24"/>
          <w:lang w:val="x-none" w:eastAsia="x-none"/>
        </w:rPr>
        <w:t>2. N u s t a t a u, kad:</w:t>
      </w:r>
    </w:p>
    <w:p w:rsidR="00B22C55" w:rsidRPr="00B22C55" w:rsidRDefault="00B22C55" w:rsidP="00B22C55">
      <w:pPr>
        <w:spacing w:after="0" w:line="240" w:lineRule="auto"/>
        <w:ind w:firstLine="851"/>
        <w:jc w:val="both"/>
        <w:rPr>
          <w:rFonts w:ascii="Times New Roman" w:eastAsia="Calibri" w:hAnsi="Times New Roman" w:cs="Times New Roman"/>
          <w:sz w:val="24"/>
          <w:szCs w:val="24"/>
          <w:lang w:val="x-none" w:eastAsia="x-none"/>
        </w:rPr>
      </w:pPr>
      <w:r w:rsidRPr="00B22C55">
        <w:rPr>
          <w:rFonts w:ascii="Times New Roman" w:eastAsia="Calibri" w:hAnsi="Times New Roman" w:cs="Times New Roman"/>
          <w:sz w:val="24"/>
          <w:szCs w:val="24"/>
          <w:lang w:val="x-none" w:eastAsia="x-none"/>
        </w:rPr>
        <w:t>2.1. </w:t>
      </w:r>
      <w:r w:rsidRPr="00B22C55">
        <w:rPr>
          <w:rFonts w:ascii="Times New Roman" w:eastAsia="Calibri" w:hAnsi="Times New Roman" w:cs="Times New Roman"/>
          <w:bCs/>
          <w:color w:val="000000"/>
          <w:sz w:val="24"/>
          <w:szCs w:val="24"/>
          <w:highlight w:val="yellow"/>
          <w:lang w:val="x-none" w:eastAsia="x-none"/>
        </w:rPr>
        <w:t>šis įsakymas įsigalioja 2018 m. rugsėjo 1 d.</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0"/>
        </w:rPr>
      </w:pPr>
      <w:r w:rsidRPr="00B22C55">
        <w:rPr>
          <w:rFonts w:ascii="Times New Roman" w:eastAsia="Calibri" w:hAnsi="Times New Roman" w:cs="Times New Roman"/>
          <w:sz w:val="24"/>
          <w:szCs w:val="24"/>
          <w:lang w:val="x-none" w:eastAsia="x-none"/>
        </w:rPr>
        <w:t xml:space="preserve">2.2. Lietuvos Respublikos sveikatos apsaugos ministro įsakymuose nuoroda į </w:t>
      </w:r>
      <w:r w:rsidRPr="00B22C55">
        <w:rPr>
          <w:rFonts w:ascii="Times New Roman" w:eastAsia="Calibri" w:hAnsi="Times New Roman" w:cs="Times New Roman"/>
          <w:bCs/>
          <w:sz w:val="24"/>
          <w:szCs w:val="24"/>
          <w:lang w:val="x-none" w:eastAsia="x-none"/>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sidRPr="00B22C55">
        <w:rPr>
          <w:rFonts w:ascii="Times New Roman" w:eastAsia="Calibri" w:hAnsi="Times New Roman" w:cs="Times New Roman"/>
          <w:bCs/>
          <w:sz w:val="24"/>
          <w:szCs w:val="24"/>
          <w:lang w:val="en-US" w:eastAsia="x-none"/>
        </w:rPr>
        <w:t>,</w:t>
      </w:r>
      <w:r w:rsidRPr="00B22C55">
        <w:rPr>
          <w:rFonts w:ascii="Times New Roman" w:eastAsia="Calibri" w:hAnsi="Times New Roman" w:cs="Times New Roman"/>
          <w:bCs/>
          <w:sz w:val="24"/>
          <w:szCs w:val="24"/>
          <w:lang w:val="x-none" w:eastAsia="x-none"/>
        </w:rPr>
        <w:t xml:space="preserve"> </w:t>
      </w:r>
      <w:r w:rsidRPr="00B22C55">
        <w:rPr>
          <w:rFonts w:ascii="Times New Roman" w:eastAsia="Calibri" w:hAnsi="Times New Roman" w:cs="Times New Roman"/>
          <w:sz w:val="24"/>
          <w:szCs w:val="24"/>
          <w:lang w:val="x-none" w:eastAsia="x-none"/>
        </w:rPr>
        <w:t xml:space="preserve">reiškia nuorodą į </w:t>
      </w:r>
      <w:r w:rsidRPr="00B22C55">
        <w:rPr>
          <w:rFonts w:ascii="Times New Roman" w:eastAsia="Calibri" w:hAnsi="Times New Roman" w:cs="Times New Roman"/>
          <w:bCs/>
          <w:color w:val="000000"/>
          <w:sz w:val="24"/>
          <w:szCs w:val="24"/>
          <w:lang w:val="x-none" w:eastAsia="x-none"/>
        </w:rPr>
        <w:t>Vaikų maitinimo organizavimo tvarkos aprašą.</w:t>
      </w:r>
    </w:p>
    <w:p w:rsidR="00B22C55" w:rsidRPr="00B22C55" w:rsidRDefault="00B22C55" w:rsidP="00B22C55">
      <w:pPr>
        <w:tabs>
          <w:tab w:val="left" w:pos="6804"/>
        </w:tabs>
        <w:spacing w:after="0" w:line="240" w:lineRule="auto"/>
        <w:rPr>
          <w:rFonts w:ascii="Times New Roman" w:eastAsia="Times New Roman" w:hAnsi="Times New Roman" w:cs="Times New Roman"/>
          <w:sz w:val="24"/>
          <w:szCs w:val="20"/>
        </w:rPr>
      </w:pPr>
    </w:p>
    <w:p w:rsidR="00B22C55" w:rsidRPr="00B22C55" w:rsidRDefault="00B22C55" w:rsidP="00B22C55">
      <w:pPr>
        <w:tabs>
          <w:tab w:val="left" w:pos="6804"/>
        </w:tabs>
        <w:spacing w:after="0" w:line="240" w:lineRule="auto"/>
        <w:rPr>
          <w:rFonts w:ascii="Times New Roman" w:eastAsia="Times New Roman" w:hAnsi="Times New Roman" w:cs="Times New Roman"/>
          <w:sz w:val="24"/>
          <w:szCs w:val="20"/>
        </w:rPr>
      </w:pPr>
    </w:p>
    <w:p w:rsidR="00B22C55" w:rsidRPr="00B22C55" w:rsidRDefault="00B22C55" w:rsidP="00B22C55">
      <w:pPr>
        <w:tabs>
          <w:tab w:val="left" w:pos="6804"/>
        </w:tabs>
        <w:spacing w:after="0" w:line="240" w:lineRule="auto"/>
        <w:rPr>
          <w:rFonts w:ascii="Times New Roman" w:eastAsia="Times New Roman" w:hAnsi="Times New Roman" w:cs="Times New Roman"/>
          <w:sz w:val="24"/>
          <w:szCs w:val="20"/>
        </w:rPr>
      </w:pPr>
    </w:p>
    <w:p w:rsidR="00B22C55" w:rsidRPr="00B22C55" w:rsidRDefault="00B22C55" w:rsidP="00B22C55">
      <w:pPr>
        <w:tabs>
          <w:tab w:val="left" w:pos="6804"/>
        </w:tabs>
        <w:spacing w:after="0" w:line="240" w:lineRule="auto"/>
        <w:rPr>
          <w:rFonts w:ascii="Times New Roman" w:eastAsia="Times New Roman" w:hAnsi="Times New Roman" w:cs="Times New Roman"/>
          <w:caps/>
          <w:color w:val="000000"/>
          <w:sz w:val="24"/>
          <w:szCs w:val="20"/>
        </w:rPr>
      </w:pPr>
      <w:r w:rsidRPr="00B22C55">
        <w:rPr>
          <w:rFonts w:ascii="Times New Roman" w:eastAsia="Times New Roman" w:hAnsi="Times New Roman" w:cs="Times New Roman"/>
          <w:color w:val="000000"/>
          <w:sz w:val="24"/>
          <w:szCs w:val="20"/>
        </w:rPr>
        <w:t>Sveikatos apsaugos ministras</w:t>
      </w:r>
      <w:r w:rsidRPr="00B22C55">
        <w:rPr>
          <w:rFonts w:ascii="Times New Roman" w:eastAsia="Times New Roman" w:hAnsi="Times New Roman" w:cs="Times New Roman"/>
          <w:color w:val="000000"/>
          <w:sz w:val="24"/>
          <w:szCs w:val="20"/>
        </w:rPr>
        <w:tab/>
      </w:r>
      <w:r w:rsidRPr="00B22C55">
        <w:rPr>
          <w:rFonts w:ascii="Times New Roman" w:eastAsia="Times New Roman" w:hAnsi="Times New Roman" w:cs="Times New Roman"/>
          <w:sz w:val="24"/>
          <w:szCs w:val="20"/>
        </w:rPr>
        <w:t>Aurelijus Veryga</w:t>
      </w:r>
    </w:p>
    <w:p w:rsidR="00B22C55" w:rsidRPr="00B22C55" w:rsidRDefault="00B22C55" w:rsidP="00B22C55">
      <w:pPr>
        <w:spacing w:after="0" w:line="240" w:lineRule="auto"/>
        <w:rPr>
          <w:rFonts w:ascii="Times New Roman" w:eastAsia="Times New Roman" w:hAnsi="Times New Roman" w:cs="Times New Roman"/>
          <w:sz w:val="24"/>
          <w:szCs w:val="20"/>
        </w:rPr>
        <w:sectPr w:rsidR="00B22C55" w:rsidRPr="00B22C55">
          <w:pgSz w:w="11907" w:h="16840"/>
          <w:pgMar w:top="1134" w:right="567" w:bottom="1134" w:left="1701" w:header="567" w:footer="794" w:gutter="0"/>
          <w:pgNumType w:start="0"/>
          <w:cols w:space="1296"/>
        </w:sectPr>
      </w:pPr>
    </w:p>
    <w:p w:rsidR="00B22C55" w:rsidRPr="00B22C55" w:rsidRDefault="00B22C55" w:rsidP="00B22C55">
      <w:pPr>
        <w:widowControl w:val="0"/>
        <w:suppressAutoHyphens/>
        <w:spacing w:after="0" w:line="240" w:lineRule="auto"/>
        <w:ind w:left="3894" w:firstLine="310"/>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lastRenderedPageBreak/>
        <w:t>PATVIRTINTA</w:t>
      </w:r>
    </w:p>
    <w:p w:rsidR="00B22C55" w:rsidRPr="00B22C55" w:rsidRDefault="00B22C55" w:rsidP="00B22C55">
      <w:pPr>
        <w:widowControl w:val="0"/>
        <w:suppressAutoHyphens/>
        <w:spacing w:after="0" w:line="240" w:lineRule="auto"/>
        <w:ind w:left="3237" w:firstLine="967"/>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Lietuvos Respublikos sveikatos apsaugos ministro </w:t>
      </w:r>
    </w:p>
    <w:p w:rsidR="00B22C55" w:rsidRPr="00B22C55" w:rsidRDefault="00B22C55" w:rsidP="00B22C55">
      <w:pPr>
        <w:widowControl w:val="0"/>
        <w:suppressAutoHyphens/>
        <w:spacing w:after="0" w:line="240" w:lineRule="auto"/>
        <w:ind w:left="2596" w:firstLine="1608"/>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2011 m. lapkričio 11 d. įsakymu Nr. V-964</w:t>
      </w:r>
    </w:p>
    <w:p w:rsidR="00B22C55" w:rsidRPr="00B22C55" w:rsidRDefault="00B22C55" w:rsidP="00B22C55">
      <w:pPr>
        <w:widowControl w:val="0"/>
        <w:suppressAutoHyphens/>
        <w:spacing w:after="0" w:line="240" w:lineRule="auto"/>
        <w:ind w:left="2596" w:firstLine="1608"/>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(Lietuvos Respublikos sveikatos apsaugos ministro</w:t>
      </w:r>
    </w:p>
    <w:p w:rsidR="00B22C55" w:rsidRPr="00B22C55" w:rsidRDefault="00B22C55" w:rsidP="00B22C55">
      <w:pPr>
        <w:widowControl w:val="0"/>
        <w:suppressAutoHyphens/>
        <w:spacing w:after="0" w:line="240" w:lineRule="auto"/>
        <w:ind w:left="2596" w:firstLine="1608"/>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2018 m. balandžio 10 d. įsakymo Nr. V-394</w:t>
      </w:r>
    </w:p>
    <w:p w:rsidR="00B22C55" w:rsidRPr="00B22C55" w:rsidRDefault="00B22C55" w:rsidP="00B22C55">
      <w:pPr>
        <w:widowControl w:val="0"/>
        <w:suppressAutoHyphens/>
        <w:spacing w:after="0" w:line="240" w:lineRule="auto"/>
        <w:ind w:left="2596" w:firstLine="1608"/>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redakcija</w:t>
      </w:r>
    </w:p>
    <w:p w:rsidR="00B22C55" w:rsidRPr="00B22C55" w:rsidRDefault="00B22C55" w:rsidP="00B22C55">
      <w:pPr>
        <w:widowControl w:val="0"/>
        <w:suppressAutoHyphens/>
        <w:spacing w:after="0" w:line="240" w:lineRule="auto"/>
        <w:jc w:val="both"/>
        <w:rPr>
          <w:rFonts w:ascii="Times New Roman" w:eastAsia="Times New Roman" w:hAnsi="Times New Roman" w:cs="Times New Roman"/>
          <w:color w:val="000000"/>
          <w:sz w:val="24"/>
          <w:szCs w:val="24"/>
        </w:rPr>
      </w:pP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B22C55">
        <w:rPr>
          <w:rFonts w:ascii="Times New Roman" w:eastAsia="Times New Roman" w:hAnsi="Times New Roman" w:cs="Times New Roman"/>
          <w:b/>
          <w:bCs/>
          <w:caps/>
          <w:color w:val="000000"/>
          <w:sz w:val="24"/>
          <w:szCs w:val="20"/>
        </w:rPr>
        <w:t>VAIKŲ MAITINIMO ORGANIZAVIMO TVARKOS APRAŠAS</w:t>
      </w:r>
    </w:p>
    <w:p w:rsidR="00B22C55" w:rsidRPr="00B22C55" w:rsidRDefault="00B22C55" w:rsidP="00B22C55">
      <w:pPr>
        <w:widowControl w:val="0"/>
        <w:suppressAutoHyphens/>
        <w:spacing w:after="0" w:line="240" w:lineRule="auto"/>
        <w:jc w:val="both"/>
        <w:rPr>
          <w:rFonts w:ascii="Times New Roman" w:eastAsia="Times New Roman" w:hAnsi="Times New Roman" w:cs="Times New Roman"/>
          <w:color w:val="000000"/>
          <w:sz w:val="24"/>
          <w:szCs w:val="20"/>
        </w:rPr>
      </w:pP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B22C55">
        <w:rPr>
          <w:rFonts w:ascii="Times New Roman" w:eastAsia="Times New Roman" w:hAnsi="Times New Roman" w:cs="Times New Roman"/>
          <w:b/>
          <w:bCs/>
          <w:caps/>
          <w:color w:val="000000"/>
          <w:sz w:val="24"/>
          <w:szCs w:val="20"/>
        </w:rPr>
        <w:t xml:space="preserve">I skyrius </w:t>
      </w: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B22C55">
        <w:rPr>
          <w:rFonts w:ascii="Times New Roman" w:eastAsia="Times New Roman" w:hAnsi="Times New Roman" w:cs="Times New Roman"/>
          <w:b/>
          <w:bCs/>
          <w:caps/>
          <w:color w:val="000000"/>
          <w:sz w:val="24"/>
          <w:szCs w:val="20"/>
        </w:rPr>
        <w:t>BENDROSIOS NUOSTATOS</w:t>
      </w:r>
    </w:p>
    <w:p w:rsidR="00B22C55" w:rsidRPr="00B22C55" w:rsidRDefault="00B22C55" w:rsidP="00B22C55">
      <w:pPr>
        <w:widowControl w:val="0"/>
        <w:suppressAutoHyphens/>
        <w:spacing w:after="0" w:line="240" w:lineRule="auto"/>
        <w:jc w:val="both"/>
        <w:rPr>
          <w:rFonts w:ascii="Times New Roman" w:eastAsia="Times New Roman" w:hAnsi="Times New Roman" w:cs="Times New Roman"/>
          <w:color w:val="000000"/>
          <w:sz w:val="24"/>
          <w:szCs w:val="20"/>
        </w:rPr>
      </w:pPr>
    </w:p>
    <w:p w:rsidR="00B22C55" w:rsidRPr="00B22C55" w:rsidRDefault="00B22C55" w:rsidP="00B22C55">
      <w:pPr>
        <w:suppressAutoHyphens/>
        <w:spacing w:after="0" w:line="240" w:lineRule="auto"/>
        <w:ind w:firstLine="851"/>
        <w:jc w:val="both"/>
        <w:textAlignment w:val="center"/>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sidRPr="00B22C55">
        <w:rPr>
          <w:rFonts w:ascii="Times New Roman" w:eastAsia="Calibri" w:hAnsi="Times New Roman" w:cs="Times New Roman"/>
          <w:sz w:val="24"/>
          <w:szCs w:val="24"/>
        </w:rPr>
        <w:t xml:space="preserve">teikiančiose </w:t>
      </w:r>
      <w:r w:rsidRPr="00B22C55">
        <w:rPr>
          <w:rFonts w:ascii="Times New Roman" w:eastAsia="Times New Roman" w:hAnsi="Times New Roman" w:cs="Times New Roman"/>
          <w:sz w:val="24"/>
          <w:szCs w:val="20"/>
        </w:rPr>
        <w:t>apgyvendinimo paslaugas</w:t>
      </w:r>
      <w:r w:rsidRPr="00B22C55">
        <w:rPr>
          <w:rFonts w:ascii="Times New Roman" w:eastAsia="Times New Roman" w:hAnsi="Times New Roman" w:cs="Times New Roman"/>
          <w:color w:val="000000"/>
          <w:sz w:val="24"/>
          <w:szCs w:val="24"/>
        </w:rPr>
        <w:t xml:space="preserve"> (toliau – poilsio stovyklos), vaikų stacionariose socialinių paslaugų įstaigose (toliau – socialinės globos namai), reikalavimus.</w:t>
      </w:r>
      <w:r w:rsidRPr="00B22C55">
        <w:rPr>
          <w:rFonts w:ascii="Times New Roman" w:eastAsia="Times New Roman" w:hAnsi="Times New Roman" w:cs="Times New Roman"/>
          <w:sz w:val="24"/>
          <w:szCs w:val="20"/>
        </w:rPr>
        <w:t xml:space="preserve"> </w:t>
      </w:r>
    </w:p>
    <w:p w:rsidR="00B22C55" w:rsidRPr="00B22C55" w:rsidRDefault="00B22C55" w:rsidP="00B22C55">
      <w:pPr>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sz w:val="24"/>
          <w:szCs w:val="24"/>
          <w:lang w:eastAsia="lt-LT"/>
        </w:rPr>
        <w:t>2.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rsidRPr="00B22C55">
        <w:rPr>
          <w:rFonts w:ascii="Times New Roman" w:eastAsia="Times New Roman" w:hAnsi="Times New Roman" w:cs="Times New Roman"/>
          <w:sz w:val="24"/>
          <w:szCs w:val="20"/>
        </w:rPr>
        <w:t xml:space="preserve"> </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3. Tvarkos aprašo tikslas – užtikrinti sveikatai palankią vaikų mitybą, maisto saugą ir geriausią kokybę, kad būtų patenkinti vaikų maisto medžiagų fiziologiniai poreikiai, ugdomi sveikos mitybos įgūdžiai. </w:t>
      </w:r>
    </w:p>
    <w:p w:rsidR="00B22C55" w:rsidRPr="00B22C55" w:rsidRDefault="00B22C55" w:rsidP="00B22C55">
      <w:pPr>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Calibri" w:hAnsi="Times New Roman" w:cs="Times New Roman"/>
          <w:sz w:val="24"/>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rsidRPr="00B22C55">
        <w:rPr>
          <w:rFonts w:ascii="Times New Roman" w:eastAsia="Times New Roman" w:hAnsi="Times New Roman" w:cs="Times New Roman"/>
          <w:sz w:val="24"/>
          <w:szCs w:val="20"/>
        </w:rPr>
        <w:t xml:space="preserve"> </w:t>
      </w:r>
    </w:p>
    <w:p w:rsidR="00B22C55" w:rsidRPr="00B22C55" w:rsidRDefault="00B22C55" w:rsidP="00B22C55">
      <w:pPr>
        <w:spacing w:after="0" w:line="240" w:lineRule="auto"/>
        <w:rPr>
          <w:rFonts w:ascii="Times New Roman" w:eastAsia="Times New Roman" w:hAnsi="Times New Roman" w:cs="Times New Roman"/>
          <w:sz w:val="24"/>
          <w:szCs w:val="24"/>
        </w:rPr>
      </w:pP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B22C55">
        <w:rPr>
          <w:rFonts w:ascii="Times New Roman" w:eastAsia="Times New Roman" w:hAnsi="Times New Roman" w:cs="Times New Roman"/>
          <w:b/>
          <w:bCs/>
          <w:caps/>
          <w:color w:val="000000"/>
          <w:sz w:val="24"/>
          <w:szCs w:val="20"/>
        </w:rPr>
        <w:t>II skyrius</w:t>
      </w: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B22C55">
        <w:rPr>
          <w:rFonts w:ascii="Times New Roman" w:eastAsia="Times New Roman" w:hAnsi="Times New Roman" w:cs="Times New Roman"/>
          <w:b/>
          <w:bCs/>
          <w:caps/>
          <w:color w:val="000000"/>
          <w:sz w:val="24"/>
          <w:szCs w:val="20"/>
        </w:rPr>
        <w:t>SĄVOKOS IR JŲ APIBRĖŽtys</w:t>
      </w:r>
    </w:p>
    <w:p w:rsidR="00B22C55" w:rsidRPr="00B22C55" w:rsidRDefault="00B22C55" w:rsidP="00B22C55">
      <w:pPr>
        <w:widowControl w:val="0"/>
        <w:suppressAutoHyphens/>
        <w:spacing w:after="0" w:line="240" w:lineRule="auto"/>
        <w:ind w:firstLine="567"/>
        <w:jc w:val="both"/>
        <w:rPr>
          <w:rFonts w:ascii="Times New Roman" w:eastAsia="Times New Roman" w:hAnsi="Times New Roman" w:cs="Times New Roman"/>
          <w:color w:val="000000"/>
          <w:sz w:val="24"/>
          <w:szCs w:val="24"/>
        </w:rPr>
      </w:pP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5. Tvarkos apraše vartojamos sąvokos ir jų apibrėžtys: </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5.1. </w:t>
      </w:r>
      <w:r w:rsidRPr="00B22C55">
        <w:rPr>
          <w:rFonts w:ascii="Times New Roman" w:eastAsia="Times New Roman" w:hAnsi="Times New Roman" w:cs="Times New Roman"/>
          <w:b/>
          <w:color w:val="000000"/>
          <w:sz w:val="24"/>
          <w:szCs w:val="20"/>
        </w:rPr>
        <w:t xml:space="preserve">Cukrūs ‒ </w:t>
      </w:r>
      <w:r w:rsidRPr="00B22C55">
        <w:rPr>
          <w:rFonts w:ascii="Times New Roman" w:eastAsia="Times New Roman" w:hAnsi="Times New Roman" w:cs="Times New Roman"/>
          <w:sz w:val="24"/>
          <w:szCs w:val="20"/>
        </w:rPr>
        <w:t>monosacharidai ir disacharidai, esantys maisto produkte</w:t>
      </w:r>
      <w:r w:rsidRPr="00B22C55">
        <w:rPr>
          <w:rFonts w:ascii="Times New Roman" w:eastAsia="Times New Roman" w:hAnsi="Times New Roman" w:cs="Times New Roman"/>
          <w:color w:val="000000"/>
          <w:sz w:val="24"/>
          <w:szCs w:val="20"/>
        </w:rPr>
        <w:t xml:space="preserve">. </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5.2.</w:t>
      </w:r>
      <w:r w:rsidRPr="00B22C55">
        <w:rPr>
          <w:rFonts w:ascii="Times New Roman" w:eastAsia="Times New Roman" w:hAnsi="Times New Roman" w:cs="Times New Roman"/>
          <w:sz w:val="24"/>
          <w:szCs w:val="20"/>
        </w:rPr>
        <w:t xml:space="preserve"> </w:t>
      </w:r>
      <w:r w:rsidRPr="00B22C55">
        <w:rPr>
          <w:rFonts w:ascii="Times New Roman" w:eastAsia="Times New Roman" w:hAnsi="Times New Roman" w:cs="Times New Roman"/>
          <w:b/>
          <w:sz w:val="24"/>
          <w:szCs w:val="20"/>
        </w:rPr>
        <w:t xml:space="preserve">Greitai gendantis maisto produktas – </w:t>
      </w:r>
      <w:r w:rsidRPr="00B22C55">
        <w:rPr>
          <w:rFonts w:ascii="Times New Roman" w:eastAsia="Times New Roman" w:hAnsi="Times New Roman" w:cs="Times New Roman"/>
          <w:sz w:val="24"/>
          <w:szCs w:val="20"/>
        </w:rPr>
        <w:t>šviežias, atvėsintas arba sušaldytas maisto produktas, kuriam laikyti ir vežti reikalinga tam tikra temperatūra, kurioje jis išlieka saugus vartoti.</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sz w:val="24"/>
          <w:szCs w:val="24"/>
        </w:rPr>
        <w:t>5.3.</w:t>
      </w:r>
      <w:r w:rsidRPr="00B22C55">
        <w:rPr>
          <w:rFonts w:ascii="Times New Roman" w:eastAsia="Times New Roman" w:hAnsi="Times New Roman" w:cs="Times New Roman"/>
          <w:b/>
          <w:sz w:val="24"/>
          <w:szCs w:val="24"/>
        </w:rPr>
        <w:t xml:space="preserve"> Iš dalies hidrinti </w:t>
      </w:r>
      <w:r w:rsidRPr="00B22C55">
        <w:rPr>
          <w:rFonts w:ascii="Times New Roman" w:eastAsia="Times New Roman" w:hAnsi="Times New Roman" w:cs="Times New Roman"/>
          <w:color w:val="000000"/>
          <w:sz w:val="24"/>
          <w:szCs w:val="24"/>
        </w:rPr>
        <w:t xml:space="preserve">(iš dalies sukietinti, </w:t>
      </w:r>
      <w:r w:rsidRPr="00B22C55">
        <w:rPr>
          <w:rFonts w:ascii="Times New Roman" w:eastAsia="Times New Roman" w:hAnsi="Times New Roman" w:cs="Times New Roman"/>
          <w:sz w:val="24"/>
          <w:szCs w:val="24"/>
        </w:rPr>
        <w:t xml:space="preserve">iš dalies hidrogenizuoti) </w:t>
      </w:r>
      <w:r w:rsidRPr="00B22C55">
        <w:rPr>
          <w:rFonts w:ascii="Times New Roman" w:eastAsia="Times New Roman" w:hAnsi="Times New Roman" w:cs="Times New Roman"/>
          <w:b/>
          <w:sz w:val="24"/>
          <w:szCs w:val="24"/>
        </w:rPr>
        <w:t xml:space="preserve">augaliniai riebalai </w:t>
      </w:r>
      <w:r w:rsidRPr="00B22C55">
        <w:rPr>
          <w:rFonts w:ascii="Times New Roman" w:eastAsia="Times New Roman" w:hAnsi="Times New Roman" w:cs="Times New Roman"/>
          <w:sz w:val="24"/>
          <w:szCs w:val="24"/>
        </w:rPr>
        <w:t xml:space="preserve">‒ skysti </w:t>
      </w:r>
      <w:r w:rsidRPr="00B22C55">
        <w:rPr>
          <w:rFonts w:ascii="Times New Roman" w:eastAsia="Times New Roman" w:hAnsi="Times New Roman" w:cs="Times New Roman"/>
          <w:sz w:val="24"/>
          <w:szCs w:val="20"/>
        </w:rPr>
        <w:t>augaliniai aliejai, hidrinimo proceso metu paversti pusiau kietais.</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5.4.</w:t>
      </w:r>
      <w:r w:rsidRPr="00B22C55">
        <w:rPr>
          <w:rFonts w:ascii="Times New Roman" w:eastAsia="Times New Roman" w:hAnsi="Times New Roman" w:cs="Times New Roman"/>
          <w:b/>
          <w:color w:val="000000"/>
          <w:sz w:val="24"/>
          <w:szCs w:val="20"/>
        </w:rPr>
        <w:t xml:space="preserve"> Patiekalas ‒ </w:t>
      </w:r>
      <w:r w:rsidRPr="00B22C55">
        <w:rPr>
          <w:rFonts w:ascii="Times New Roman" w:eastAsia="Times New Roman" w:hAnsi="Times New Roman" w:cs="Times New Roman"/>
          <w:color w:val="000000"/>
          <w:sz w:val="24"/>
          <w:szCs w:val="20"/>
        </w:rPr>
        <w:t>paprastai vienoje lėkštėje patiekiamas vartoti šaltas ar šiltas maistas.</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rPr>
      </w:pPr>
      <w:r w:rsidRPr="00B22C55">
        <w:rPr>
          <w:rFonts w:ascii="Times New Roman" w:eastAsia="Times New Roman" w:hAnsi="Times New Roman" w:cs="Times New Roman"/>
          <w:sz w:val="24"/>
          <w:szCs w:val="20"/>
        </w:rPr>
        <w:t>5.5.</w:t>
      </w:r>
      <w:r w:rsidRPr="00B22C55">
        <w:rPr>
          <w:rFonts w:ascii="Times New Roman" w:eastAsia="Times New Roman" w:hAnsi="Times New Roman" w:cs="Times New Roman"/>
          <w:b/>
          <w:sz w:val="24"/>
          <w:szCs w:val="20"/>
        </w:rPr>
        <w:t xml:space="preserve"> Pridėtiniai cukrūs − </w:t>
      </w:r>
      <w:r w:rsidRPr="00B22C55">
        <w:rPr>
          <w:rFonts w:ascii="Times New Roman" w:eastAsia="Times New Roman" w:hAnsi="Times New Roman" w:cs="Times New Roman"/>
          <w:sz w:val="24"/>
          <w:szCs w:val="20"/>
        </w:rPr>
        <w:t xml:space="preserve">gėrimo ar patiekalo gamybos metu įdėta sacharozė, fruktozė, gliukozė, gliukozės sirupas, fruktozės sirupas, gliukozės-fruktozės sirupas ir kitų formų monosacharidai ir disacharidai, </w:t>
      </w:r>
      <w:r w:rsidRPr="00B22C55">
        <w:rPr>
          <w:rFonts w:ascii="Times New Roman" w:eastAsia="Times New Roman" w:hAnsi="Times New Roman" w:cs="Times New Roman"/>
          <w:sz w:val="24"/>
          <w:szCs w:val="24"/>
        </w:rPr>
        <w:t>taip pat cukrūs, esantys įdėtame meduje, sirupuose, vaisių sultyse ir vaisių sulčių koncentratuose.</w:t>
      </w:r>
      <w:r w:rsidRPr="00B22C55">
        <w:rPr>
          <w:rFonts w:ascii="Times New Roman" w:eastAsia="Times New Roman" w:hAnsi="Times New Roman" w:cs="Times New Roman"/>
          <w:sz w:val="24"/>
          <w:szCs w:val="20"/>
        </w:rPr>
        <w:t xml:space="preserve"> </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bCs/>
          <w:color w:val="000000"/>
          <w:sz w:val="24"/>
          <w:szCs w:val="20"/>
        </w:rPr>
        <w:t>5.6.</w:t>
      </w:r>
      <w:r w:rsidRPr="00B22C55">
        <w:rPr>
          <w:rFonts w:ascii="Times New Roman" w:eastAsia="Times New Roman" w:hAnsi="Times New Roman" w:cs="Times New Roman"/>
          <w:b/>
          <w:bCs/>
          <w:color w:val="000000"/>
          <w:sz w:val="24"/>
          <w:szCs w:val="20"/>
        </w:rPr>
        <w:t xml:space="preserve"> Pritaikytas maitinimas </w:t>
      </w:r>
      <w:r w:rsidRPr="00B22C55">
        <w:rPr>
          <w:rFonts w:ascii="Times New Roman" w:eastAsia="Times New Roman" w:hAnsi="Times New Roman" w:cs="Times New Roman"/>
          <w:color w:val="000000"/>
          <w:sz w:val="24"/>
          <w:szCs w:val="2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bCs/>
          <w:color w:val="000000"/>
          <w:sz w:val="24"/>
          <w:szCs w:val="20"/>
        </w:rPr>
        <w:t>5.7.</w:t>
      </w:r>
      <w:r w:rsidRPr="00B22C55">
        <w:rPr>
          <w:rFonts w:ascii="Times New Roman" w:eastAsia="Times New Roman" w:hAnsi="Times New Roman" w:cs="Times New Roman"/>
          <w:b/>
          <w:bCs/>
          <w:color w:val="000000"/>
          <w:sz w:val="24"/>
          <w:szCs w:val="20"/>
        </w:rPr>
        <w:t xml:space="preserve"> Šiltas maistas </w:t>
      </w:r>
      <w:r w:rsidRPr="00B22C55">
        <w:rPr>
          <w:rFonts w:ascii="Times New Roman" w:eastAsia="Times New Roman" w:hAnsi="Times New Roman" w:cs="Times New Roman"/>
          <w:color w:val="000000"/>
          <w:sz w:val="24"/>
          <w:szCs w:val="20"/>
        </w:rPr>
        <w:t xml:space="preserve">– maistas, patiekiamas kaip karštas patiekalas, iki patiekimo vartoti </w:t>
      </w:r>
      <w:r w:rsidRPr="00B22C55">
        <w:rPr>
          <w:rFonts w:ascii="Times New Roman" w:eastAsia="Times New Roman" w:hAnsi="Times New Roman" w:cs="Times New Roman"/>
          <w:color w:val="000000"/>
          <w:sz w:val="24"/>
          <w:szCs w:val="20"/>
        </w:rPr>
        <w:lastRenderedPageBreak/>
        <w:t>laikomas ne žemesnėje kaip +68 °C temperatūroje.</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Calibri" w:hAnsi="Times New Roman" w:cs="Times New Roman"/>
          <w:sz w:val="24"/>
          <w:szCs w:val="24"/>
        </w:rPr>
        <w:t>5.8.</w:t>
      </w:r>
      <w:r w:rsidRPr="00B22C55">
        <w:rPr>
          <w:rFonts w:ascii="Times New Roman" w:eastAsia="Calibri" w:hAnsi="Times New Roman" w:cs="Times New Roman"/>
          <w:b/>
          <w:sz w:val="24"/>
          <w:szCs w:val="24"/>
        </w:rPr>
        <w:t xml:space="preserve"> Tausojantis patiekalas</w:t>
      </w:r>
      <w:r w:rsidRPr="00B22C55">
        <w:rPr>
          <w:rFonts w:ascii="Times New Roman" w:eastAsia="Calibri" w:hAnsi="Times New Roman" w:cs="Times New Roman"/>
          <w:sz w:val="24"/>
          <w:szCs w:val="24"/>
        </w:rPr>
        <w:t xml:space="preserve"> – maistas, pagamintas </w:t>
      </w:r>
      <w:r w:rsidRPr="00B22C55">
        <w:rPr>
          <w:rFonts w:ascii="Times New Roman" w:eastAsia="Times New Roman" w:hAnsi="Times New Roman" w:cs="Times New Roman"/>
          <w:sz w:val="24"/>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bCs/>
          <w:color w:val="000000"/>
          <w:sz w:val="24"/>
          <w:szCs w:val="20"/>
        </w:rPr>
        <w:t>5.9.</w:t>
      </w:r>
      <w:r w:rsidRPr="00B22C55">
        <w:rPr>
          <w:rFonts w:ascii="Times New Roman" w:eastAsia="Times New Roman" w:hAnsi="Times New Roman" w:cs="Times New Roman"/>
          <w:b/>
          <w:bCs/>
          <w:color w:val="000000"/>
          <w:sz w:val="24"/>
          <w:szCs w:val="20"/>
        </w:rPr>
        <w:t xml:space="preserve"> Šaltas užkandis </w:t>
      </w:r>
      <w:r w:rsidRPr="00B22C55">
        <w:rPr>
          <w:rFonts w:ascii="Times New Roman" w:eastAsia="Times New Roman" w:hAnsi="Times New Roman" w:cs="Times New Roman"/>
          <w:b/>
          <w:color w:val="000000"/>
          <w:sz w:val="24"/>
          <w:szCs w:val="20"/>
        </w:rPr>
        <w:t xml:space="preserve">– </w:t>
      </w:r>
      <w:r w:rsidRPr="00B22C55">
        <w:rPr>
          <w:rFonts w:ascii="Times New Roman" w:eastAsia="Times New Roman" w:hAnsi="Times New Roman" w:cs="Times New Roman"/>
          <w:color w:val="000000"/>
          <w:sz w:val="24"/>
          <w:szCs w:val="20"/>
        </w:rPr>
        <w:t>maisto produktas ar šaltas patiekalas, neįtrauktas į valgiaraštį.</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bCs/>
          <w:color w:val="000000"/>
          <w:sz w:val="24"/>
          <w:szCs w:val="20"/>
        </w:rPr>
        <w:t>5.10.</w:t>
      </w:r>
      <w:r w:rsidRPr="00B22C55">
        <w:rPr>
          <w:rFonts w:ascii="Times New Roman" w:eastAsia="Times New Roman" w:hAnsi="Times New Roman" w:cs="Times New Roman"/>
          <w:b/>
          <w:bCs/>
          <w:color w:val="000000"/>
          <w:sz w:val="24"/>
          <w:szCs w:val="20"/>
        </w:rPr>
        <w:t xml:space="preserve"> Valgiaraštis </w:t>
      </w:r>
      <w:r w:rsidRPr="00B22C55">
        <w:rPr>
          <w:rFonts w:ascii="Times New Roman" w:eastAsia="Times New Roman" w:hAnsi="Times New Roman" w:cs="Times New Roman"/>
          <w:color w:val="000000"/>
          <w:sz w:val="24"/>
          <w:szCs w:val="20"/>
        </w:rPr>
        <w:t>– patiekiamų vartoti dienos maisto produktų ir patiekalų sąrašas.</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5.11. Kitos sąvokos atitinka 2004 m. balandžio 29 d. Europos Parlamento ir Tarybos reglamente (EB) Nr. 853/2004, nustatančiame konkrečius gyvūninės kilmės maisto produktų higienos reikalavimus (OL </w:t>
      </w:r>
      <w:r w:rsidRPr="00B22C55">
        <w:rPr>
          <w:rFonts w:ascii="Times New Roman" w:eastAsia="Times New Roman" w:hAnsi="Times New Roman" w:cs="Times New Roman"/>
          <w:i/>
          <w:iCs/>
          <w:color w:val="000000"/>
          <w:sz w:val="24"/>
          <w:szCs w:val="20"/>
        </w:rPr>
        <w:t xml:space="preserve">2004 m. specialusis leidimas, </w:t>
      </w:r>
      <w:r w:rsidRPr="00B22C55">
        <w:rPr>
          <w:rFonts w:ascii="Times New Roman" w:eastAsia="Times New Roman" w:hAnsi="Times New Roman" w:cs="Times New Roman"/>
          <w:color w:val="000000"/>
          <w:sz w:val="24"/>
          <w:szCs w:val="2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sidRPr="00B22C55">
        <w:rPr>
          <w:rFonts w:ascii="Times New Roman" w:eastAsia="Times New Roman" w:hAnsi="Times New Roman" w:cs="Times New Roman"/>
          <w:color w:val="000000"/>
          <w:sz w:val="24"/>
          <w:szCs w:val="24"/>
        </w:rPr>
        <w:t xml:space="preserve">Lietuvos  Respublikos  sveikatos  apsaugos  ministro 2009 m. rugsėjo 1 d. įsakyme Nr. V-714 „Dėl Lietuvos higienos normos HN 124:2014 „Vaikų socialinės globos įstaigos: bendrieji sveikatos saugos reikalavimai“ patvirtinimo“, </w:t>
      </w:r>
      <w:r w:rsidRPr="00B22C55">
        <w:rPr>
          <w:rFonts w:ascii="Times New Roman" w:eastAsia="Times New Roman" w:hAnsi="Times New Roman" w:cs="Times New Roman"/>
          <w:color w:val="000000"/>
          <w:sz w:val="24"/>
          <w:szCs w:val="20"/>
        </w:rPr>
        <w:t xml:space="preserve">Lietuvos Respublikos sveikatos apsaugos ministro 2010 m. balandžio 22 d. įsakyme Nr. V-313 „Dėl </w:t>
      </w:r>
      <w:r w:rsidRPr="00B22C55">
        <w:rPr>
          <w:rFonts w:ascii="Times New Roman" w:eastAsia="Times New Roman" w:hAnsi="Times New Roman" w:cs="Times New Roman"/>
          <w:sz w:val="24"/>
          <w:szCs w:val="20"/>
        </w:rPr>
        <w:t xml:space="preserve">Lietuvos higienos normos HN 75:2016 „Ikimokyklinio ir priešmokyklinio ugdymo programų vykdymo bendrieji sveikatos saugos reikalavimai“ </w:t>
      </w:r>
      <w:r w:rsidRPr="00B22C55">
        <w:rPr>
          <w:rFonts w:ascii="Times New Roman" w:eastAsia="Times New Roman" w:hAnsi="Times New Roman" w:cs="Times New Roman"/>
          <w:color w:val="000000"/>
          <w:sz w:val="24"/>
          <w:szCs w:val="20"/>
        </w:rPr>
        <w:t>patvirtinimo“, Lietuvos Respublikos sveikatos apsaugos ministro  2010 m. gegužės 13 d. įsakyme Nr. V-432 „</w:t>
      </w:r>
      <w:r w:rsidRPr="00B22C55">
        <w:rPr>
          <w:rFonts w:ascii="Times New Roman" w:eastAsia="Times New Roman" w:hAnsi="Times New Roman" w:cs="Times New Roman"/>
          <w:bCs/>
          <w:sz w:val="24"/>
          <w:szCs w:val="20"/>
        </w:rPr>
        <w:t xml:space="preserve">Dėl  Lietuvos  higienos  normos  HN 17:2016 „Maisto papildai“ patvirtinimo“,  </w:t>
      </w:r>
      <w:r w:rsidRPr="00B22C55">
        <w:rPr>
          <w:rFonts w:ascii="Times New Roman" w:eastAsia="Times New Roman" w:hAnsi="Times New Roman" w:cs="Times New Roman"/>
          <w:sz w:val="24"/>
          <w:szCs w:val="20"/>
        </w:rPr>
        <w:t xml:space="preserve">Lietuvos Respublikos sveikatos apsaugos ministro 2010 m. rugsėjo 7 d. įsakyme Nr. V-765 „Dėl Lietuvos higienos normos HN 79:2010 „Vaikų poilsio stovykla. Bendrieji sveikatos saugos reikalavimai“ patvirtinimo“, </w:t>
      </w:r>
      <w:r w:rsidRPr="00B22C55">
        <w:rPr>
          <w:rFonts w:ascii="Times New Roman" w:eastAsia="Calibri" w:hAnsi="Times New Roman" w:cs="Times New Roman"/>
          <w:bCs/>
          <w:sz w:val="24"/>
          <w:szCs w:val="24"/>
        </w:rPr>
        <w:t xml:space="preserve"> Lietuvos Respublikos sveikatos apsaugos ministro 2014 m. sausio 22 d. įsakyme Nr. V-50 „Dėl </w:t>
      </w:r>
      <w:r w:rsidRPr="00B22C55">
        <w:rPr>
          <w:rFonts w:ascii="Times New Roman" w:eastAsia="Calibri" w:hAnsi="Times New Roman" w:cs="Times New Roman"/>
          <w:bCs/>
          <w:spacing w:val="5"/>
          <w:sz w:val="24"/>
          <w:szCs w:val="24"/>
          <w:lang w:eastAsia="sv-SE"/>
        </w:rPr>
        <w:t xml:space="preserve">Maisto produktų ženklinimo simboliu „Rakto skylutė“ </w:t>
      </w:r>
      <w:r w:rsidRPr="00B22C55">
        <w:rPr>
          <w:rFonts w:ascii="Times New Roman" w:eastAsia="Times New Roman" w:hAnsi="Times New Roman" w:cs="Times New Roman"/>
          <w:color w:val="000000"/>
          <w:sz w:val="24"/>
          <w:szCs w:val="24"/>
        </w:rPr>
        <w:t xml:space="preserve">(toliau ‒ </w:t>
      </w:r>
      <w:r w:rsidRPr="00B22C55">
        <w:rPr>
          <w:rFonts w:ascii="Times New Roman" w:eastAsia="Calibri" w:hAnsi="Times New Roman" w:cs="Times New Roman"/>
          <w:bCs/>
          <w:spacing w:val="5"/>
          <w:sz w:val="24"/>
          <w:szCs w:val="24"/>
          <w:lang w:eastAsia="sv-SE"/>
        </w:rPr>
        <w:t>„Rakto skylutė“</w:t>
      </w:r>
      <w:r w:rsidRPr="00B22C55">
        <w:rPr>
          <w:rFonts w:ascii="Times New Roman" w:eastAsia="Times New Roman" w:hAnsi="Times New Roman" w:cs="Times New Roman"/>
          <w:color w:val="000000"/>
          <w:sz w:val="24"/>
          <w:szCs w:val="24"/>
        </w:rPr>
        <w:t>)</w:t>
      </w:r>
      <w:r w:rsidRPr="00B22C55">
        <w:rPr>
          <w:rFonts w:ascii="Times New Roman" w:eastAsia="Calibri" w:hAnsi="Times New Roman" w:cs="Times New Roman"/>
          <w:bCs/>
          <w:spacing w:val="5"/>
          <w:sz w:val="24"/>
          <w:szCs w:val="24"/>
          <w:lang w:eastAsia="sv-SE"/>
        </w:rPr>
        <w:t xml:space="preserve"> ir</w:t>
      </w:r>
      <w:r w:rsidRPr="00B22C55">
        <w:rPr>
          <w:rFonts w:ascii="Times New Roman" w:eastAsia="Times New Roman" w:hAnsi="Times New Roman" w:cs="Times New Roman"/>
          <w:color w:val="000000"/>
          <w:sz w:val="24"/>
          <w:szCs w:val="20"/>
        </w:rPr>
        <w:t xml:space="preserve"> Lietuvos Respublikos žemės ūkio ministro 1999 m. liepos 1 d. įsakyme Nr. 288 „Dėl Privalomųjų kakavos ir šokolado produktų kokybės reikalavimų“ ir Tvarkos aprašo 4 priede išvardytuose teisės aktuose vartojamas sąvokas.</w:t>
      </w:r>
    </w:p>
    <w:p w:rsidR="00B22C55" w:rsidRPr="00B22C55" w:rsidRDefault="00B22C55" w:rsidP="00B22C55">
      <w:pPr>
        <w:spacing w:after="0" w:line="240" w:lineRule="auto"/>
        <w:ind w:firstLine="851"/>
        <w:rPr>
          <w:rFonts w:ascii="Times New Roman" w:eastAsia="Times New Roman" w:hAnsi="Times New Roman" w:cs="Times New Roman"/>
          <w:sz w:val="24"/>
          <w:szCs w:val="24"/>
        </w:rPr>
      </w:pP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B22C55">
        <w:rPr>
          <w:rFonts w:ascii="Times New Roman" w:eastAsia="Times New Roman" w:hAnsi="Times New Roman" w:cs="Times New Roman"/>
          <w:b/>
          <w:bCs/>
          <w:caps/>
          <w:color w:val="000000"/>
          <w:sz w:val="24"/>
          <w:szCs w:val="20"/>
        </w:rPr>
        <w:t>III skyrius</w:t>
      </w: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B22C55">
        <w:rPr>
          <w:rFonts w:ascii="Times New Roman" w:eastAsia="Times New Roman" w:hAnsi="Times New Roman" w:cs="Times New Roman"/>
          <w:b/>
          <w:bCs/>
          <w:caps/>
          <w:color w:val="000000"/>
          <w:sz w:val="24"/>
          <w:szCs w:val="20"/>
        </w:rPr>
        <w:t>VAIKŲ MAITINIMO ORGANIZAVIMO BENDRIEJI REIKALAVIMAI</w:t>
      </w:r>
    </w:p>
    <w:p w:rsidR="00B22C55" w:rsidRPr="00B22C55" w:rsidRDefault="00B22C55" w:rsidP="00B22C55">
      <w:pPr>
        <w:widowControl w:val="0"/>
        <w:suppressAutoHyphens/>
        <w:spacing w:after="0" w:line="240" w:lineRule="auto"/>
        <w:ind w:firstLine="567"/>
        <w:jc w:val="both"/>
        <w:rPr>
          <w:rFonts w:ascii="Times New Roman" w:eastAsia="Times New Roman" w:hAnsi="Times New Roman" w:cs="Times New Roman"/>
          <w:color w:val="000000"/>
          <w:sz w:val="24"/>
          <w:szCs w:val="20"/>
        </w:rPr>
      </w:pP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6. Mokyklos, poilsio stovyklos ar vaikų socialinės globos namų savininkas atsako už tai, kad būtų sudarytos sąlygos vaikų maitinimui organizuoti. </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7. </w:t>
      </w:r>
      <w:r w:rsidRPr="00B22C55">
        <w:rPr>
          <w:rFonts w:ascii="Times New Roman" w:eastAsia="Times New Roman" w:hAnsi="Times New Roman" w:cs="Times New Roman"/>
          <w:color w:val="000000"/>
          <w:sz w:val="24"/>
          <w:szCs w:val="20"/>
          <w:highlight w:val="yellow"/>
        </w:rPr>
        <w:t>Mokyklos, poilsio stovyklos ar vaikų socialinės globos namų vadovas (toliau – vadovas) atsako už vaikų maitinimo organizavimą ir Tvarkos aprašo nuostatų įgyvendinimą.</w:t>
      </w:r>
      <w:r w:rsidRPr="00B22C55">
        <w:rPr>
          <w:rFonts w:ascii="Times New Roman" w:eastAsia="Times New Roman" w:hAnsi="Times New Roman" w:cs="Times New Roman"/>
          <w:color w:val="000000"/>
          <w:sz w:val="24"/>
          <w:szCs w:val="20"/>
        </w:rPr>
        <w:t xml:space="preserve"> </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4"/>
        </w:rPr>
        <w:t xml:space="preserve">8. Vaikų maitinimą, kai maistas gaminamas vaikų socialinės globos namų atskirose virtuvėse, gali organizuoti tik maisto tvarkymo subjektai, kuriems </w:t>
      </w:r>
      <w:r w:rsidRPr="00B22C55">
        <w:rPr>
          <w:rFonts w:ascii="Times New Roman" w:eastAsia="Times New Roman" w:hAnsi="Times New Roman" w:cs="Times New Roman"/>
          <w:color w:val="000000"/>
          <w:sz w:val="24"/>
          <w:szCs w:val="20"/>
        </w:rPr>
        <w:t>Lietuvos Respublikos valstybinės maisto ir veterinarijos tarnybos direktoriaus 2008 m. spalio 15 d. įsakyme Nr. B1-527 „Dėl Maisto tvarkymo subjektų patvirtinimo ir registravimo reikalavimų patvirtinimo“</w:t>
      </w:r>
      <w:r w:rsidRPr="00B22C55">
        <w:rPr>
          <w:rFonts w:ascii="Times New Roman" w:eastAsia="Times New Roman" w:hAnsi="Times New Roman" w:cs="Times New Roman"/>
          <w:color w:val="000000"/>
          <w:sz w:val="24"/>
          <w:szCs w:val="24"/>
        </w:rPr>
        <w:t xml:space="preserve"> nustatyta tvarka suteikta teisė užsiimti maisto tvarkymu. Vaikams leidžiama ruošti maistą kartu su pedagogu ir jį vartoti, jei tai numatyta ugdymo programoje.</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sidRPr="00B22C55">
        <w:rPr>
          <w:rFonts w:ascii="Times New Roman" w:eastAsia="Times New Roman" w:hAnsi="Times New Roman" w:cs="Times New Roman"/>
          <w:i/>
          <w:iCs/>
          <w:color w:val="000000"/>
          <w:sz w:val="24"/>
          <w:szCs w:val="20"/>
        </w:rPr>
        <w:t>2004 m. specialusis leidimas</w:t>
      </w:r>
      <w:r w:rsidRPr="00B22C55">
        <w:rPr>
          <w:rFonts w:ascii="Times New Roman" w:eastAsia="Times New Roman" w:hAnsi="Times New Roman" w:cs="Times New Roman"/>
          <w:color w:val="000000"/>
          <w:sz w:val="24"/>
          <w:szCs w:val="20"/>
        </w:rPr>
        <w:t xml:space="preserve">, 15 skyrius, 6 tomas, p. 463) (toliau ‒ Reglamentas (EB) Nr. 178/2002), 2004 m. balandžio 29 d. Europos Parlamento ir Tarybos reglamento (EB) Nr. 852/2004 dėl maisto produktų higienos (OL  </w:t>
      </w:r>
      <w:r w:rsidRPr="00B22C55">
        <w:rPr>
          <w:rFonts w:ascii="Times New Roman" w:eastAsia="Times New Roman" w:hAnsi="Times New Roman" w:cs="Times New Roman"/>
          <w:i/>
          <w:iCs/>
          <w:color w:val="000000"/>
          <w:sz w:val="24"/>
          <w:szCs w:val="20"/>
        </w:rPr>
        <w:t>2004  m.  specialusis  leidimas</w:t>
      </w:r>
      <w:r w:rsidRPr="00B22C55">
        <w:rPr>
          <w:rFonts w:ascii="Times New Roman" w:eastAsia="Times New Roman" w:hAnsi="Times New Roman" w:cs="Times New Roman"/>
          <w:color w:val="000000"/>
          <w:sz w:val="24"/>
          <w:szCs w:val="20"/>
        </w:rPr>
        <w:t xml:space="preserve">,  13 skyrius,  34 tomas,  p.  319)  (toliau ‒ Reglamentas  (EB) Nr. 852/2004) ir Reglamento (EB) Nr. 853/2004 reikalavimus. Organizuojant maitinimą iš namų atsineštu maistu, maisto tvarkymo vietos įrengiamos ir </w:t>
      </w:r>
      <w:r w:rsidRPr="00B22C55">
        <w:rPr>
          <w:rFonts w:ascii="Times New Roman" w:eastAsia="Times New Roman" w:hAnsi="Times New Roman" w:cs="Times New Roman"/>
          <w:color w:val="000000"/>
          <w:sz w:val="24"/>
          <w:szCs w:val="24"/>
        </w:rPr>
        <w:t xml:space="preserve">maistas tvarkomas laikantis bendrųjų higienos reikalavimų: tvarkant maistą švarioje vietoje, švariomis rankomis, švariais įrankiais bei įranga, gerai nuplaunant maisto žaliavas, naudojant tik </w:t>
      </w:r>
      <w:r w:rsidRPr="00B22C55">
        <w:rPr>
          <w:rFonts w:ascii="Times New Roman" w:eastAsia="Times New Roman" w:hAnsi="Times New Roman" w:cs="Times New Roman"/>
          <w:color w:val="000000"/>
          <w:sz w:val="24"/>
          <w:szCs w:val="20"/>
        </w:rPr>
        <w:t xml:space="preserve">Lietuvos Respublikos sveikatos apsaugos ministro 2003 m. liepos 23 d. įsakyme Nr. V-455 „Dėl Lietuvos higienos normos HN 24:2017  „Geriamojo  vandens  saugos  ir  kokybės  reikalavimai“ patvirtinimo“ (toliau ‒ HN 24:2017) </w:t>
      </w:r>
      <w:r w:rsidRPr="00B22C55">
        <w:rPr>
          <w:rFonts w:ascii="Times New Roman" w:eastAsia="Times New Roman" w:hAnsi="Times New Roman" w:cs="Times New Roman"/>
          <w:color w:val="000000"/>
          <w:sz w:val="24"/>
          <w:szCs w:val="20"/>
        </w:rPr>
        <w:lastRenderedPageBreak/>
        <w:t xml:space="preserve">nustatytus </w:t>
      </w:r>
      <w:r w:rsidRPr="00B22C55">
        <w:rPr>
          <w:rFonts w:ascii="Times New Roman" w:eastAsia="Times New Roman" w:hAnsi="Times New Roman" w:cs="Times New Roman"/>
          <w:color w:val="000000"/>
          <w:sz w:val="24"/>
          <w:szCs w:val="24"/>
        </w:rPr>
        <w:t>geriamojo vandens reikalavimus atitinkantį vandenį.</w:t>
      </w:r>
    </w:p>
    <w:p w:rsidR="00B22C55" w:rsidRPr="00B22C55" w:rsidRDefault="00B22C55" w:rsidP="00B22C55">
      <w:pPr>
        <w:suppressAutoHyphens/>
        <w:spacing w:after="0" w:line="240" w:lineRule="auto"/>
        <w:ind w:firstLine="851"/>
        <w:jc w:val="both"/>
        <w:textAlignment w:val="center"/>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4"/>
        </w:rPr>
        <w:t xml:space="preserve">10. Sudarant sutartis dėl vaikų maitinimo paslaugų teikimo mokyklose, </w:t>
      </w:r>
      <w:r w:rsidRPr="00B22C55">
        <w:rPr>
          <w:rFonts w:ascii="Times New Roman" w:eastAsia="Times New Roman" w:hAnsi="Times New Roman" w:cs="Times New Roman"/>
          <w:color w:val="000000"/>
          <w:sz w:val="24"/>
          <w:szCs w:val="20"/>
        </w:rPr>
        <w:t>poilsio stovyklose</w:t>
      </w:r>
      <w:r w:rsidRPr="00B22C55">
        <w:rPr>
          <w:rFonts w:ascii="Times New Roman" w:eastAsia="Times New Roman" w:hAnsi="Times New Roman" w:cs="Times New Roman"/>
          <w:color w:val="000000"/>
          <w:sz w:val="24"/>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sidRPr="00B22C55">
        <w:rPr>
          <w:rFonts w:ascii="Times New Roman" w:eastAsia="Times New Roman" w:hAnsi="Times New Roman" w:cs="Times New Roman"/>
          <w:color w:val="000000"/>
          <w:sz w:val="24"/>
          <w:szCs w:val="20"/>
        </w:rPr>
        <w:t xml:space="preserve">Jei sudaroma sutartis su vaiko atstovais pagal įstatymą, dėl vaiko maitinimo iš namų atsineštu maistu, už maisto saugą ir kokybę atsako </w:t>
      </w:r>
      <w:r w:rsidRPr="00B22C55">
        <w:rPr>
          <w:rFonts w:ascii="Times New Roman" w:eastAsia="Calibri" w:hAnsi="Times New Roman" w:cs="Times New Roman"/>
          <w:sz w:val="24"/>
          <w:szCs w:val="24"/>
        </w:rPr>
        <w:t>vaiko atstovai pagal įstatymą</w:t>
      </w:r>
      <w:r w:rsidRPr="00B22C55">
        <w:rPr>
          <w:rFonts w:ascii="Times New Roman" w:eastAsia="Times New Roman" w:hAnsi="Times New Roman" w:cs="Times New Roman"/>
          <w:color w:val="000000"/>
          <w:sz w:val="24"/>
          <w:szCs w:val="20"/>
        </w:rPr>
        <w:t>. Sutartyje dėl vaiko maitinimo iš namų atsineštu maistu, turi būti</w:t>
      </w:r>
      <w:r w:rsidRPr="00B22C55">
        <w:rPr>
          <w:rFonts w:ascii="Times New Roman" w:eastAsia="Times New Roman" w:hAnsi="Times New Roman" w:cs="Times New Roman"/>
          <w:color w:val="000000"/>
          <w:sz w:val="24"/>
          <w:szCs w:val="24"/>
        </w:rPr>
        <w:t xml:space="preserve"> nuostata apie draudžiamus atnešti maisto produktus, išvardytus Tvarkos aprašo 19 punkte. </w:t>
      </w:r>
      <w:r w:rsidRPr="00B22C55">
        <w:rPr>
          <w:rFonts w:ascii="Times New Roman" w:eastAsia="Times New Roman" w:hAnsi="Times New Roman" w:cs="Times New Roman"/>
          <w:color w:val="000000"/>
          <w:sz w:val="24"/>
          <w:szCs w:val="20"/>
        </w:rPr>
        <w:t xml:space="preserve">Sutartis dėl vaiko maitinimo iš namų atsineštu maistu turi teisę sudaryti </w:t>
      </w:r>
      <w:r w:rsidRPr="00B22C55">
        <w:rPr>
          <w:rFonts w:ascii="Times New Roman" w:eastAsia="Times New Roman" w:hAnsi="Times New Roman" w:cs="Times New Roman"/>
          <w:sz w:val="24"/>
          <w:szCs w:val="20"/>
        </w:rPr>
        <w:t xml:space="preserve">ikimokyklinio ir (ar) priešmokyklinio </w:t>
      </w:r>
      <w:r w:rsidRPr="00B22C55">
        <w:rPr>
          <w:rFonts w:ascii="Times New Roman" w:eastAsia="Times New Roman" w:hAnsi="Times New Roman" w:cs="Times New Roman"/>
          <w:color w:val="000000"/>
          <w:sz w:val="24"/>
          <w:szCs w:val="24"/>
        </w:rPr>
        <w:t xml:space="preserve">ugdymo programas įgyvendinančios įstaigos, </w:t>
      </w:r>
      <w:r w:rsidRPr="00B22C55">
        <w:rPr>
          <w:rFonts w:ascii="Times New Roman" w:eastAsia="Times New Roman" w:hAnsi="Times New Roman" w:cs="Times New Roman"/>
          <w:sz w:val="24"/>
          <w:szCs w:val="20"/>
        </w:rPr>
        <w:t>veiklą vykdančios lauko sąlygomis (toliau ‒ lauko darželiai),</w:t>
      </w:r>
      <w:r w:rsidRPr="00B22C55">
        <w:rPr>
          <w:rFonts w:ascii="Times New Roman" w:eastAsia="Times New Roman" w:hAnsi="Times New Roman" w:cs="Times New Roman"/>
          <w:b/>
          <w:sz w:val="24"/>
          <w:szCs w:val="20"/>
        </w:rPr>
        <w:t xml:space="preserve"> </w:t>
      </w:r>
      <w:r w:rsidRPr="00B22C55">
        <w:rPr>
          <w:rFonts w:ascii="Times New Roman" w:eastAsia="Times New Roman" w:hAnsi="Times New Roman" w:cs="Times New Roman"/>
          <w:sz w:val="24"/>
          <w:szCs w:val="20"/>
        </w:rPr>
        <w:t>arba</w:t>
      </w:r>
      <w:r w:rsidRPr="00B22C55">
        <w:rPr>
          <w:rFonts w:ascii="Times New Roman" w:eastAsia="Times New Roman" w:hAnsi="Times New Roman" w:cs="Times New Roman"/>
          <w:color w:val="000000"/>
          <w:sz w:val="24"/>
          <w:szCs w:val="20"/>
        </w:rPr>
        <w:t xml:space="preserve"> kuriose ugdomi vaikai, kuriems reikalingas pritaikytas maitinimas. </w:t>
      </w:r>
    </w:p>
    <w:p w:rsidR="00B22C55" w:rsidRPr="00B22C55" w:rsidRDefault="00B22C55" w:rsidP="00B22C55">
      <w:pPr>
        <w:tabs>
          <w:tab w:val="left" w:pos="993"/>
        </w:tabs>
        <w:spacing w:after="0" w:line="240" w:lineRule="auto"/>
        <w:ind w:firstLine="851"/>
        <w:jc w:val="both"/>
        <w:rPr>
          <w:rFonts w:ascii="Times New Roman" w:eastAsia="Calibri" w:hAnsi="Times New Roman" w:cs="Times New Roman"/>
          <w:color w:val="000000"/>
          <w:sz w:val="24"/>
          <w:szCs w:val="24"/>
          <w:lang w:eastAsia="x-none"/>
        </w:rPr>
      </w:pPr>
      <w:r w:rsidRPr="00B22C55">
        <w:rPr>
          <w:rFonts w:ascii="Times New Roman" w:eastAsia="Calibri" w:hAnsi="Times New Roman" w:cs="Times New Roman"/>
          <w:color w:val="000000"/>
          <w:sz w:val="24"/>
          <w:szCs w:val="24"/>
          <w:lang w:eastAsia="lt-LT"/>
        </w:rPr>
        <w:t>11. S</w:t>
      </w:r>
      <w:r w:rsidRPr="00B22C55">
        <w:rPr>
          <w:rFonts w:ascii="Times New Roman" w:eastAsia="Calibri" w:hAnsi="Times New Roman" w:cs="Times New Roman"/>
          <w:color w:val="000000"/>
          <w:sz w:val="24"/>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sidRPr="00B22C55">
        <w:rPr>
          <w:rFonts w:ascii="Times New Roman" w:eastAsia="Calibri" w:hAnsi="Times New Roman" w:cs="Times New Roman"/>
          <w:color w:val="000000"/>
          <w:sz w:val="24"/>
          <w:szCs w:val="24"/>
          <w:lang w:val="x-none" w:eastAsia="x-none"/>
        </w:rPr>
        <w:t xml:space="preserve">, apdorojimo būdu (pvz., </w:t>
      </w:r>
      <w:r w:rsidRPr="00B22C55">
        <w:rPr>
          <w:rFonts w:ascii="Times New Roman" w:eastAsia="Calibri" w:hAnsi="Times New Roman" w:cs="Times New Roman"/>
          <w:color w:val="000000"/>
          <w:sz w:val="24"/>
          <w:szCs w:val="24"/>
          <w:lang w:eastAsia="x-none"/>
        </w:rPr>
        <w:t>atš</w:t>
      </w:r>
      <w:r w:rsidRPr="00B22C55">
        <w:rPr>
          <w:rFonts w:ascii="Times New Roman" w:eastAsia="Calibri" w:hAnsi="Times New Roman" w:cs="Times New Roman"/>
          <w:color w:val="000000"/>
          <w:sz w:val="24"/>
          <w:szCs w:val="24"/>
          <w:lang w:val="x-none" w:eastAsia="x-none"/>
        </w:rPr>
        <w:t>al</w:t>
      </w:r>
      <w:r w:rsidRPr="00B22C55">
        <w:rPr>
          <w:rFonts w:ascii="Times New Roman" w:eastAsia="Calibri" w:hAnsi="Times New Roman" w:cs="Times New Roman"/>
          <w:color w:val="000000"/>
          <w:sz w:val="24"/>
          <w:szCs w:val="24"/>
          <w:lang w:eastAsia="x-none"/>
        </w:rPr>
        <w:t>d</w:t>
      </w:r>
      <w:r w:rsidRPr="00B22C55">
        <w:rPr>
          <w:rFonts w:ascii="Times New Roman" w:eastAsia="Calibri" w:hAnsi="Times New Roman" w:cs="Times New Roman"/>
          <w:color w:val="000000"/>
          <w:sz w:val="24"/>
          <w:szCs w:val="24"/>
          <w:lang w:val="x-none" w:eastAsia="x-none"/>
        </w:rPr>
        <w:t>ytas)</w:t>
      </w:r>
      <w:r w:rsidRPr="00B22C55">
        <w:rPr>
          <w:rFonts w:ascii="Times New Roman" w:eastAsia="Calibri" w:hAnsi="Times New Roman" w:cs="Times New Roman"/>
          <w:color w:val="000000"/>
          <w:sz w:val="24"/>
          <w:szCs w:val="24"/>
          <w:lang w:eastAsia="x-none"/>
        </w:rPr>
        <w:t>, kuris pridedamas prie Maisto produktų tiekimo sutarties.</w:t>
      </w:r>
      <w:r w:rsidRPr="00B22C55">
        <w:rPr>
          <w:rFonts w:ascii="Times New Roman" w:eastAsia="Calibri" w:hAnsi="Times New Roman" w:cs="Times New Roman"/>
          <w:color w:val="000000"/>
          <w:sz w:val="24"/>
          <w:szCs w:val="24"/>
          <w:lang w:val="x-none" w:eastAsia="x-none"/>
        </w:rPr>
        <w:t xml:space="preserve"> </w:t>
      </w:r>
      <w:r w:rsidRPr="00B22C55">
        <w:rPr>
          <w:rFonts w:ascii="Times New Roman" w:eastAsia="Calibri" w:hAnsi="Times New Roman" w:cs="Times New Roman"/>
          <w:color w:val="000000"/>
          <w:sz w:val="24"/>
          <w:szCs w:val="24"/>
          <w:lang w:eastAsia="x-none"/>
        </w:rPr>
        <w:t>Sudarant maisto produktų sutartis rekomenduojama pirmenybę teikti tiekiamoms žaliavoms ir maisto produktams:</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 xml:space="preserve">11.1. atitinkantiems  </w:t>
      </w:r>
      <w:r w:rsidRPr="00B22C55">
        <w:rPr>
          <w:rFonts w:ascii="Times New Roman" w:eastAsia="Times New Roman" w:hAnsi="Times New Roman" w:cs="Times New Roman"/>
          <w:color w:val="000000"/>
          <w:sz w:val="24"/>
          <w:szCs w:val="24"/>
        </w:rPr>
        <w:t xml:space="preserve">2007 m. birželio 28 d. Tarybos reglamente (EB) Nr. 834/2007, </w:t>
      </w:r>
      <w:r w:rsidRPr="00B22C55">
        <w:rPr>
          <w:rFonts w:ascii="Times New Roman" w:eastAsia="Times New Roman" w:hAnsi="Times New Roman" w:cs="Times New Roman"/>
          <w:sz w:val="24"/>
          <w:szCs w:val="24"/>
        </w:rPr>
        <w:t xml:space="preserve">dėl ekologinės  gamybos  ir  ekologiškų  produktų  ženklinimo  ir  panaikinančio  Reglamentą  (EEB) Nr. 2092/91 </w:t>
      </w:r>
      <w:r w:rsidRPr="00B22C55">
        <w:rPr>
          <w:rFonts w:ascii="Times New Roman" w:eastAsia="Times New Roman" w:hAnsi="Times New Roman" w:cs="Times New Roman"/>
          <w:color w:val="000000"/>
          <w:spacing w:val="-2"/>
          <w:sz w:val="24"/>
          <w:szCs w:val="24"/>
        </w:rPr>
        <w:t>(OL 2007 L 189, p. 1) kriterijus</w:t>
      </w:r>
      <w:r w:rsidRPr="00B22C55">
        <w:rPr>
          <w:rFonts w:ascii="Times New Roman" w:eastAsia="Times New Roman" w:hAnsi="Times New Roman" w:cs="Times New Roman"/>
          <w:sz w:val="24"/>
          <w:szCs w:val="24"/>
        </w:rPr>
        <w:t>;</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 xml:space="preserve">11.2. atitinkantiems </w:t>
      </w:r>
      <w:r w:rsidRPr="00B22C55">
        <w:rPr>
          <w:rFonts w:ascii="Times New Roman" w:eastAsia="Calibri" w:hAnsi="Times New Roman" w:cs="Times New Roman"/>
          <w:bCs/>
          <w:spacing w:val="5"/>
          <w:sz w:val="24"/>
          <w:szCs w:val="24"/>
          <w:lang w:eastAsia="sv-SE"/>
        </w:rPr>
        <w:t>maisto produktų ženklinimo simboliu</w:t>
      </w:r>
      <w:r w:rsidRPr="00B22C55">
        <w:rPr>
          <w:rFonts w:ascii="Times New Roman" w:eastAsia="Times New Roman" w:hAnsi="Times New Roman" w:cs="Times New Roman"/>
          <w:sz w:val="24"/>
          <w:szCs w:val="24"/>
        </w:rPr>
        <w:t xml:space="preserve"> „Rakto skylutė“ kriterijus;</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11.3. tiekiamiems trumposiomis maisto tiekimo grandinėmis iš ūkių (ne daugiau kaip vienas tarpininkas tarp ūkio ir maitinimo organizatoriaus);</w:t>
      </w:r>
    </w:p>
    <w:p w:rsidR="00B22C55" w:rsidRPr="00B22C55" w:rsidRDefault="00B22C55" w:rsidP="00B22C55">
      <w:pPr>
        <w:tabs>
          <w:tab w:val="left" w:pos="993"/>
        </w:tabs>
        <w:spacing w:after="0" w:line="240" w:lineRule="auto"/>
        <w:ind w:firstLine="851"/>
        <w:jc w:val="both"/>
        <w:rPr>
          <w:rFonts w:ascii="Times New Roman" w:eastAsia="Calibri" w:hAnsi="Times New Roman" w:cs="Times New Roman"/>
          <w:color w:val="000000"/>
          <w:sz w:val="24"/>
          <w:szCs w:val="24"/>
          <w:lang w:eastAsia="x-none"/>
        </w:rPr>
      </w:pPr>
      <w:r w:rsidRPr="00B22C55">
        <w:rPr>
          <w:rFonts w:ascii="Times New Roman" w:eastAsia="Calibri" w:hAnsi="Times New Roman" w:cs="Times New Roman"/>
          <w:color w:val="000000"/>
          <w:sz w:val="24"/>
          <w:szCs w:val="24"/>
          <w:lang w:eastAsia="x-none"/>
        </w:rPr>
        <w:t xml:space="preserve">11.4. atitinkantiems </w:t>
      </w:r>
      <w:r w:rsidRPr="00B22C55">
        <w:rPr>
          <w:rFonts w:ascii="Times New Roman" w:eastAsia="Calibri" w:hAnsi="Times New Roman" w:cs="Times New Roman"/>
          <w:color w:val="000000"/>
          <w:sz w:val="24"/>
          <w:szCs w:val="24"/>
          <w:lang w:val="x-none" w:eastAsia="x-none"/>
        </w:rPr>
        <w:t>Lietuvos Respublikos žemės ūkio ministro 2007 m. lapkričio 29 d. įsakym</w:t>
      </w:r>
      <w:r w:rsidRPr="00B22C55">
        <w:rPr>
          <w:rFonts w:ascii="Times New Roman" w:eastAsia="Calibri" w:hAnsi="Times New Roman" w:cs="Times New Roman"/>
          <w:color w:val="000000"/>
          <w:sz w:val="24"/>
          <w:szCs w:val="24"/>
          <w:lang w:eastAsia="x-none"/>
        </w:rPr>
        <w:t>e</w:t>
      </w:r>
      <w:r w:rsidRPr="00B22C55">
        <w:rPr>
          <w:rFonts w:ascii="Times New Roman" w:eastAsia="Calibri" w:hAnsi="Times New Roman" w:cs="Times New Roman"/>
          <w:color w:val="000000"/>
          <w:sz w:val="24"/>
          <w:szCs w:val="24"/>
          <w:lang w:val="x-none" w:eastAsia="x-none"/>
        </w:rPr>
        <w:t xml:space="preserve"> Nr. 3D-524 „Dėl Nacionalinės žemės ūkio ir maisto produktų kokybės sistemos“</w:t>
      </w:r>
      <w:r w:rsidRPr="00B22C55">
        <w:rPr>
          <w:rFonts w:ascii="Times New Roman" w:eastAsia="Calibri" w:hAnsi="Times New Roman" w:cs="Times New Roman"/>
          <w:color w:val="000000"/>
          <w:sz w:val="24"/>
          <w:szCs w:val="24"/>
          <w:lang w:eastAsia="x-none"/>
        </w:rPr>
        <w:t xml:space="preserve"> nustatytus </w:t>
      </w:r>
      <w:r w:rsidRPr="00B22C55">
        <w:rPr>
          <w:rFonts w:ascii="Times New Roman" w:eastAsia="Calibri" w:hAnsi="Times New Roman" w:cs="Times New Roman"/>
          <w:bCs/>
          <w:color w:val="000000"/>
          <w:sz w:val="24"/>
          <w:szCs w:val="24"/>
          <w:lang w:eastAsia="x-none"/>
        </w:rPr>
        <w:t>reikalavimus</w:t>
      </w:r>
      <w:r w:rsidRPr="00B22C55">
        <w:rPr>
          <w:rFonts w:ascii="Times New Roman" w:eastAsia="Calibri" w:hAnsi="Times New Roman" w:cs="Times New Roman"/>
          <w:color w:val="000000"/>
          <w:sz w:val="24"/>
          <w:szCs w:val="24"/>
          <w:lang w:eastAsia="x-none"/>
        </w:rPr>
        <w:t>.</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highlight w:val="yellow"/>
        </w:rPr>
        <w:t>13. Už Tvarkos aprašo nuostatų laikymąsi atsakingas maitinimo paslaugos teikėjas.</w:t>
      </w:r>
      <w:r w:rsidRPr="00B22C55">
        <w:rPr>
          <w:rFonts w:ascii="Times New Roman" w:eastAsia="Times New Roman" w:hAnsi="Times New Roman" w:cs="Times New Roman"/>
          <w:color w:val="000000"/>
          <w:sz w:val="24"/>
          <w:szCs w:val="20"/>
        </w:rPr>
        <w:t xml:space="preserve"> </w:t>
      </w:r>
    </w:p>
    <w:p w:rsidR="00B22C55" w:rsidRPr="00B22C55" w:rsidRDefault="00B22C55" w:rsidP="00B22C55">
      <w:pPr>
        <w:suppressAutoHyphens/>
        <w:spacing w:after="0" w:line="240" w:lineRule="auto"/>
        <w:ind w:firstLine="851"/>
        <w:jc w:val="both"/>
        <w:textAlignment w:val="center"/>
        <w:rPr>
          <w:rFonts w:ascii="Times New Roman" w:eastAsia="Times New Roman" w:hAnsi="Times New Roman" w:cs="Times New Roman"/>
          <w:sz w:val="24"/>
          <w:szCs w:val="20"/>
        </w:rPr>
      </w:pPr>
      <w:r w:rsidRPr="00B22C55">
        <w:rPr>
          <w:rFonts w:ascii="Times New Roman" w:eastAsia="Times New Roman" w:hAnsi="Times New Roman" w:cs="Times New Roman"/>
          <w:color w:val="000000"/>
          <w:sz w:val="24"/>
          <w:szCs w:val="24"/>
        </w:rPr>
        <w:t>14. Vaikų maitinimas organizuojamas valgyklose ir kitose vaikams higieniškai maitinti tinkamose patalpose ar vietose laikantis maisto saugos ir maisto tvarkymo reikalavimų, nustatytų R</w:t>
      </w:r>
      <w:r w:rsidRPr="00B22C55">
        <w:rPr>
          <w:rFonts w:ascii="Times New Roman" w:eastAsia="Times New Roman" w:hAnsi="Times New Roman" w:cs="Times New Roman"/>
          <w:color w:val="000000"/>
          <w:sz w:val="24"/>
          <w:szCs w:val="20"/>
        </w:rPr>
        <w:t xml:space="preserve">eglamente (EB) Nr. 852/2004, Lietuvos Respublikos sveikatos apsaugos ministro 2005 m. rugsėjo </w:t>
      </w:r>
      <w:r w:rsidRPr="00B22C55">
        <w:rPr>
          <w:rFonts w:ascii="Times New Roman" w:eastAsia="Times New Roman" w:hAnsi="Times New Roman" w:cs="Times New Roman"/>
          <w:color w:val="000000"/>
          <w:sz w:val="24"/>
          <w:szCs w:val="20"/>
        </w:rPr>
        <w:lastRenderedPageBreak/>
        <w:t xml:space="preserve">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sidRPr="00B22C55">
        <w:rPr>
          <w:rFonts w:ascii="Times New Roman" w:eastAsia="Times New Roman" w:hAnsi="Times New Roman" w:cs="Times New Roman"/>
          <w:color w:val="000000"/>
          <w:sz w:val="24"/>
          <w:szCs w:val="24"/>
        </w:rPr>
        <w:t>ir sudarant sąlygas kiekvienam vaikui pavalgyti prie švaraus stalo.</w:t>
      </w:r>
      <w:r w:rsidRPr="00B22C55">
        <w:rPr>
          <w:rFonts w:ascii="Times New Roman" w:eastAsia="Times New Roman" w:hAnsi="Times New Roman" w:cs="Times New Roman"/>
          <w:sz w:val="24"/>
          <w:szCs w:val="20"/>
        </w:rPr>
        <w:t xml:space="preserve"> </w:t>
      </w:r>
    </w:p>
    <w:p w:rsidR="00B22C55" w:rsidRPr="00B22C55" w:rsidRDefault="00B22C55" w:rsidP="00B22C55">
      <w:pPr>
        <w:suppressAutoHyphens/>
        <w:spacing w:after="0" w:line="240" w:lineRule="auto"/>
        <w:ind w:firstLine="851"/>
        <w:jc w:val="both"/>
        <w:textAlignment w:val="center"/>
        <w:rPr>
          <w:rFonts w:ascii="Times New Roman" w:eastAsia="Times New Roman" w:hAnsi="Times New Roman" w:cs="Times New Roman"/>
          <w:b/>
          <w:color w:val="000000"/>
          <w:sz w:val="24"/>
          <w:szCs w:val="20"/>
        </w:rPr>
      </w:pPr>
      <w:r w:rsidRPr="00B22C55">
        <w:rPr>
          <w:rFonts w:ascii="Times New Roman" w:eastAsia="Times New Roman" w:hAnsi="Times New Roman" w:cs="Times New Roman"/>
          <w:color w:val="000000"/>
          <w:sz w:val="24"/>
          <w:szCs w:val="20"/>
        </w:rPr>
        <w:t>15. Kiekvieną dieną vaikai turi gauti šilto maisto.</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16. Maisto patiekimas turi atitikti Tvarkos aprašo 6 priedo reikalavimus.</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w:t>
      </w:r>
      <w:r w:rsidRPr="00B22C55">
        <w:rPr>
          <w:rFonts w:ascii="Times New Roman" w:eastAsia="Times New Roman" w:hAnsi="Times New Roman" w:cs="Times New Roman"/>
          <w:color w:val="000000"/>
          <w:sz w:val="24"/>
          <w:szCs w:val="20"/>
          <w:highlight w:val="yellow"/>
        </w:rPr>
        <w:t>Jei vaikai maitinimų metu turi galimybę patys įsidėti maisto, šio punkto nuostatos netaikomos.</w:t>
      </w:r>
      <w:r w:rsidRPr="00B22C55">
        <w:rPr>
          <w:rFonts w:ascii="Times New Roman" w:eastAsia="Times New Roman" w:hAnsi="Times New Roman" w:cs="Times New Roman"/>
          <w:color w:val="000000"/>
          <w:sz w:val="24"/>
          <w:szCs w:val="20"/>
        </w:rPr>
        <w:t xml:space="preserve"> </w:t>
      </w:r>
    </w:p>
    <w:p w:rsidR="00B22C55" w:rsidRPr="00B22C55" w:rsidRDefault="00B22C55" w:rsidP="00B22C55">
      <w:pPr>
        <w:spacing w:after="0" w:line="240" w:lineRule="auto"/>
        <w:ind w:firstLine="851"/>
        <w:jc w:val="both"/>
        <w:rPr>
          <w:rFonts w:ascii="Times New Roman" w:eastAsia="Times New Roman" w:hAnsi="Times New Roman" w:cs="Times New Roman"/>
          <w:color w:val="000000"/>
          <w:sz w:val="24"/>
          <w:szCs w:val="24"/>
        </w:rPr>
      </w:pPr>
      <w:r w:rsidRPr="00B22C55">
        <w:rPr>
          <w:rFonts w:ascii="Times New Roman" w:eastAsia="Calibri" w:hAnsi="Times New Roman" w:cs="Times New Roman"/>
          <w:color w:val="000000"/>
          <w:sz w:val="24"/>
          <w:szCs w:val="24"/>
        </w:rPr>
        <w:t xml:space="preserve">18. Vaikams maitinti </w:t>
      </w:r>
      <w:r w:rsidRPr="00B22C55">
        <w:rPr>
          <w:rFonts w:ascii="Times New Roman" w:eastAsia="Calibri" w:hAnsi="Times New Roman" w:cs="Times New Roman"/>
          <w:color w:val="000000"/>
          <w:sz w:val="24"/>
          <w:szCs w:val="24"/>
          <w:highlight w:val="yellow"/>
        </w:rPr>
        <w:t>rekomenduojami šie maisto produktai:</w:t>
      </w:r>
      <w:r w:rsidRPr="00B22C55">
        <w:rPr>
          <w:rFonts w:ascii="Times New Roman" w:eastAsia="Calibri" w:hAnsi="Times New Roman" w:cs="Times New Roman"/>
          <w:color w:val="000000"/>
          <w:sz w:val="24"/>
          <w:szCs w:val="24"/>
        </w:rPr>
        <w:t xml:space="preserve">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sidRPr="00B22C55">
        <w:rPr>
          <w:rFonts w:ascii="Times New Roman" w:eastAsia="Times New Roman" w:hAnsi="Times New Roman" w:cs="Times New Roman"/>
          <w:sz w:val="24"/>
          <w:szCs w:val="24"/>
        </w:rPr>
        <w:t xml:space="preserve">aliejai; </w:t>
      </w:r>
      <w:r w:rsidRPr="00B22C55">
        <w:rPr>
          <w:rFonts w:ascii="Times New Roman" w:eastAsia="Calibri" w:hAnsi="Times New Roman" w:cs="Times New Roman"/>
          <w:color w:val="000000"/>
          <w:sz w:val="24"/>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rsidR="00B22C55" w:rsidRPr="00B22C55" w:rsidRDefault="00B22C55" w:rsidP="00B22C55">
      <w:pPr>
        <w:suppressAutoHyphens/>
        <w:spacing w:after="0" w:line="240" w:lineRule="auto"/>
        <w:ind w:firstLine="851"/>
        <w:jc w:val="both"/>
        <w:textAlignment w:val="center"/>
        <w:rPr>
          <w:rFonts w:ascii="Times New Roman" w:eastAsia="Times New Roman" w:hAnsi="Times New Roman" w:cs="Times New Roman"/>
          <w:sz w:val="24"/>
          <w:szCs w:val="20"/>
        </w:rPr>
      </w:pPr>
      <w:r w:rsidRPr="00B22C55">
        <w:rPr>
          <w:rFonts w:ascii="Times New Roman" w:eastAsia="Times New Roman" w:hAnsi="Times New Roman" w:cs="Times New Roman"/>
          <w:sz w:val="24"/>
          <w:szCs w:val="24"/>
        </w:rPr>
        <w:t xml:space="preserve">19. </w:t>
      </w:r>
      <w:r w:rsidRPr="00B22C55">
        <w:rPr>
          <w:rFonts w:ascii="Times New Roman" w:eastAsia="Times New Roman" w:hAnsi="Times New Roman" w:cs="Times New Roman"/>
          <w:bCs/>
          <w:sz w:val="24"/>
          <w:szCs w:val="24"/>
        </w:rPr>
        <w:t xml:space="preserve">Vaikų maitinimui mokyklose </w:t>
      </w:r>
      <w:r w:rsidRPr="00B22C55">
        <w:rPr>
          <w:rFonts w:ascii="Times New Roman" w:eastAsia="Times New Roman" w:hAnsi="Times New Roman" w:cs="Times New Roman"/>
          <w:bCs/>
          <w:sz w:val="24"/>
          <w:szCs w:val="24"/>
          <w:highlight w:val="yellow"/>
        </w:rPr>
        <w:t>draudžiamos</w:t>
      </w:r>
      <w:r w:rsidRPr="00B22C55">
        <w:rPr>
          <w:rFonts w:ascii="Times New Roman" w:eastAsia="Times New Roman" w:hAnsi="Times New Roman" w:cs="Times New Roman"/>
          <w:bCs/>
          <w:sz w:val="24"/>
          <w:szCs w:val="24"/>
        </w:rPr>
        <w:t xml:space="preserve"> </w:t>
      </w:r>
      <w:r w:rsidRPr="00B22C55">
        <w:rPr>
          <w:rFonts w:ascii="Times New Roman" w:eastAsia="Times New Roman" w:hAnsi="Times New Roman" w:cs="Times New Roman"/>
          <w:sz w:val="24"/>
          <w:szCs w:val="24"/>
        </w:rPr>
        <w:t xml:space="preserve">šios maisto produktų grupės: bulvių, kukurūzų ar kitokie traškučiai, kiti riebaluose virti, skrudinti ar spraginti gaminiai; saldainiai; šokoladas ir šokolado gaminiai; </w:t>
      </w:r>
      <w:r w:rsidRPr="00B22C55">
        <w:rPr>
          <w:rFonts w:ascii="Times New Roman" w:eastAsia="Times New Roman" w:hAnsi="Times New Roman" w:cs="Times New Roman"/>
          <w:sz w:val="24"/>
          <w:szCs w:val="24"/>
          <w:highlight w:val="yellow"/>
        </w:rPr>
        <w:t>valgomieji ledai</w:t>
      </w:r>
      <w:r w:rsidRPr="00B22C55">
        <w:rPr>
          <w:rFonts w:ascii="Times New Roman" w:eastAsia="Times New Roman" w:hAnsi="Times New Roman" w:cs="Times New Roman"/>
          <w:sz w:val="24"/>
          <w:szCs w:val="24"/>
        </w:rPr>
        <w:t xml:space="preserve">; </w:t>
      </w:r>
      <w:r w:rsidRPr="00B22C55">
        <w:rPr>
          <w:rFonts w:ascii="Times New Roman" w:eastAsia="Times New Roman" w:hAnsi="Times New Roman" w:cs="Times New Roman"/>
          <w:sz w:val="24"/>
          <w:szCs w:val="24"/>
          <w:highlight w:val="yellow"/>
        </w:rPr>
        <w:t>pieno produktai ir konditerijos gaminiai su glajumi, glaistu, šokoladu ar kremu;</w:t>
      </w:r>
      <w:r w:rsidRPr="00B22C55">
        <w:rPr>
          <w:rFonts w:ascii="Times New Roman" w:eastAsia="Times New Roman" w:hAnsi="Times New Roman" w:cs="Times New Roman"/>
          <w:sz w:val="24"/>
          <w:szCs w:val="24"/>
        </w:rPr>
        <w:t xml:space="preserve"> kramtomoji guma; gazuoti gėrimai; energiniai gėrimai; </w:t>
      </w:r>
      <w:r w:rsidRPr="00B22C55">
        <w:rPr>
          <w:rFonts w:ascii="Times New Roman" w:eastAsia="Times New Roman" w:hAnsi="Times New Roman" w:cs="Times New Roman"/>
          <w:sz w:val="24"/>
          <w:szCs w:val="24"/>
          <w:highlight w:val="yellow"/>
        </w:rPr>
        <w:t>nealkoholinis alus, sidras ir vynas;</w:t>
      </w:r>
      <w:r w:rsidRPr="00B22C55">
        <w:rPr>
          <w:rFonts w:ascii="Times New Roman" w:eastAsia="Times New Roman" w:hAnsi="Times New Roman" w:cs="Times New Roman"/>
          <w:sz w:val="24"/>
          <w:szCs w:val="24"/>
        </w:rPr>
        <w:t xml:space="preserve"> gėrimai ir maisto produktai, pagaminti iš (arba kurių sudėtyje yra) kavamedžio pupelių kavos ar jų ekstrakto; cikorijos, gilių ar grūdų gėrimai (kavos pakaitalai); kisieliai; sultinių, padažų koncentratai;</w:t>
      </w:r>
      <w:r w:rsidRPr="00B22C55">
        <w:rPr>
          <w:rFonts w:ascii="Times New Roman" w:eastAsia="Times New Roman" w:hAnsi="Times New Roman" w:cs="Times New Roman"/>
          <w:sz w:val="24"/>
          <w:szCs w:val="24"/>
          <w:lang w:eastAsia="lt-LT"/>
        </w:rPr>
        <w:t xml:space="preserve"> </w:t>
      </w:r>
      <w:r w:rsidRPr="00B22C55">
        <w:rPr>
          <w:rFonts w:ascii="Times New Roman" w:eastAsia="Times New Roman" w:hAnsi="Times New Roman" w:cs="Times New Roman"/>
          <w:sz w:val="24"/>
          <w:szCs w:val="24"/>
          <w:highlight w:val="yellow"/>
          <w:lang w:eastAsia="lt-LT"/>
        </w:rPr>
        <w:t>padažai su spirgučiais</w:t>
      </w:r>
      <w:r w:rsidRPr="00B22C55">
        <w:rPr>
          <w:rFonts w:ascii="Times New Roman" w:eastAsia="Times New Roman" w:hAnsi="Times New Roman" w:cs="Times New Roman"/>
          <w:sz w:val="24"/>
          <w:szCs w:val="24"/>
          <w:lang w:eastAsia="lt-LT"/>
        </w:rPr>
        <w:t xml:space="preserve">; šaltai, karštai, mažai </w:t>
      </w:r>
      <w:r w:rsidRPr="00B22C55">
        <w:rPr>
          <w:rFonts w:ascii="Times New Roman" w:eastAsia="Times New Roman" w:hAnsi="Times New Roman" w:cs="Times New Roman"/>
          <w:sz w:val="24"/>
          <w:szCs w:val="24"/>
          <w:highlight w:val="yellow"/>
          <w:lang w:eastAsia="lt-LT"/>
        </w:rPr>
        <w:t>rūkyti mėsos gaminiai</w:t>
      </w:r>
      <w:r w:rsidRPr="00B22C55">
        <w:rPr>
          <w:rFonts w:ascii="Times New Roman" w:eastAsia="Times New Roman" w:hAnsi="Times New Roman" w:cs="Times New Roman"/>
          <w:sz w:val="24"/>
          <w:szCs w:val="24"/>
          <w:lang w:eastAsia="lt-LT"/>
        </w:rPr>
        <w:t xml:space="preserve"> ir mėsos gaminiai, kurių gamyboje buvo naudojamos rūkymo kvapiosios medžiagos</w:t>
      </w:r>
      <w:r w:rsidRPr="00B22C55">
        <w:rPr>
          <w:rFonts w:ascii="Times New Roman" w:eastAsia="Times New Roman" w:hAnsi="Times New Roman" w:cs="Times New Roman"/>
          <w:b/>
          <w:sz w:val="24"/>
          <w:szCs w:val="24"/>
          <w:lang w:eastAsia="lt-LT"/>
        </w:rPr>
        <w:t xml:space="preserve"> </w:t>
      </w:r>
      <w:r w:rsidRPr="00B22C55">
        <w:rPr>
          <w:rFonts w:ascii="Times New Roman" w:eastAsia="Times New Roman" w:hAnsi="Times New Roman" w:cs="Times New Roman"/>
          <w:sz w:val="24"/>
          <w:szCs w:val="24"/>
          <w:highlight w:val="yellow"/>
        </w:rPr>
        <w:t>(jie leidžiami bendrojo ugdymo įstaigose organizuojamų vasaros stovyklų metu ar sudarant maisto paketus į namus)</w:t>
      </w:r>
      <w:r w:rsidRPr="00B22C55">
        <w:rPr>
          <w:rFonts w:ascii="Times New Roman" w:eastAsia="Times New Roman" w:hAnsi="Times New Roman" w:cs="Times New Roman"/>
          <w:sz w:val="24"/>
          <w:szCs w:val="24"/>
          <w:highlight w:val="yellow"/>
          <w:lang w:eastAsia="lt-LT"/>
        </w:rPr>
        <w:t>;</w:t>
      </w:r>
      <w:r w:rsidRPr="00B22C55">
        <w:rPr>
          <w:rFonts w:ascii="Times New Roman" w:eastAsia="Times New Roman" w:hAnsi="Times New Roman" w:cs="Times New Roman"/>
          <w:sz w:val="24"/>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sidRPr="00B22C55">
        <w:rPr>
          <w:rFonts w:ascii="Times New Roman" w:eastAsia="Times New Roman" w:hAnsi="Times New Roman" w:cs="Times New Roman"/>
          <w:color w:val="000000"/>
          <w:sz w:val="24"/>
          <w:szCs w:val="24"/>
          <w:highlight w:val="yellow"/>
        </w:rPr>
        <w:t xml:space="preserve">džiūvėsėliuose volioti ar džiūvėsėliais pabarstyti </w:t>
      </w:r>
      <w:r w:rsidRPr="00B22C55">
        <w:rPr>
          <w:rFonts w:ascii="Times New Roman" w:eastAsia="Times New Roman" w:hAnsi="Times New Roman" w:cs="Times New Roman"/>
          <w:color w:val="000000"/>
          <w:sz w:val="24"/>
          <w:szCs w:val="24"/>
        </w:rPr>
        <w:t>kepti mėsos, paukštienos ir žuvies gaminiai;</w:t>
      </w:r>
      <w:r w:rsidRPr="00B22C55">
        <w:rPr>
          <w:rFonts w:ascii="Times New Roman" w:eastAsia="Times New Roman" w:hAnsi="Times New Roman" w:cs="Times New Roman"/>
          <w:sz w:val="24"/>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rsidRPr="00B22C55">
        <w:rPr>
          <w:rFonts w:ascii="Times New Roman" w:eastAsia="Times New Roman" w:hAnsi="Times New Roman" w:cs="Times New Roman"/>
          <w:sz w:val="24"/>
          <w:szCs w:val="20"/>
        </w:rPr>
        <w:t xml:space="preserve"> </w:t>
      </w:r>
    </w:p>
    <w:p w:rsidR="00B22C55" w:rsidRPr="00B22C55" w:rsidRDefault="00B22C55" w:rsidP="00B22C55">
      <w:pPr>
        <w:suppressAutoHyphens/>
        <w:spacing w:after="0" w:line="240" w:lineRule="auto"/>
        <w:ind w:firstLine="851"/>
        <w:jc w:val="both"/>
        <w:textAlignment w:val="center"/>
        <w:rPr>
          <w:rFonts w:ascii="Times New Roman" w:eastAsia="Times New Roman" w:hAnsi="Times New Roman" w:cs="Times New Roman"/>
          <w:sz w:val="24"/>
          <w:szCs w:val="20"/>
        </w:rPr>
      </w:pPr>
      <w:r w:rsidRPr="00B22C55">
        <w:rPr>
          <w:rFonts w:ascii="Times New Roman" w:eastAsia="Times New Roman" w:hAnsi="Times New Roman" w:cs="Times New Roman"/>
          <w:sz w:val="24"/>
          <w:szCs w:val="20"/>
        </w:rPr>
        <w:t xml:space="preserve">20. </w:t>
      </w:r>
      <w:r w:rsidRPr="00B22C55">
        <w:rPr>
          <w:rFonts w:ascii="Times New Roman" w:eastAsia="Times New Roman" w:hAnsi="Times New Roman" w:cs="Times New Roman"/>
          <w:color w:val="000000"/>
          <w:sz w:val="24"/>
          <w:szCs w:val="24"/>
        </w:rPr>
        <w:t xml:space="preserve">Vaikų maitinimui poilsio stovyklose draudžiamos šios maisto produktų grupės: </w:t>
      </w:r>
      <w:r w:rsidRPr="00B22C55">
        <w:rPr>
          <w:rFonts w:ascii="Times New Roman" w:eastAsia="Times New Roman" w:hAnsi="Times New Roman" w:cs="Times New Roman"/>
          <w:sz w:val="24"/>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sidRPr="00B22C55">
        <w:rPr>
          <w:rFonts w:ascii="Times New Roman" w:eastAsia="Times New Roman" w:hAnsi="Times New Roman" w:cs="Times New Roman"/>
          <w:sz w:val="24"/>
          <w:szCs w:val="24"/>
          <w:lang w:eastAsia="lt-LT"/>
        </w:rPr>
        <w:t xml:space="preserve">padažai su spirgučiais; </w:t>
      </w:r>
      <w:r w:rsidRPr="00B22C55">
        <w:rPr>
          <w:rFonts w:ascii="Times New Roman" w:eastAsia="Times New Roman" w:hAnsi="Times New Roman" w:cs="Times New Roman"/>
          <w:sz w:val="24"/>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sidRPr="00B22C55">
        <w:rPr>
          <w:rFonts w:ascii="Times New Roman" w:eastAsia="Times New Roman" w:hAnsi="Times New Roman" w:cs="Times New Roman"/>
          <w:color w:val="000000"/>
          <w:sz w:val="24"/>
          <w:szCs w:val="24"/>
        </w:rPr>
        <w:t>džiūvėsėliuose volioti ar džiūvėsėliais pabarstyti kepti mėsos, paukštienos ir žuvies gaminiai;</w:t>
      </w:r>
      <w:r w:rsidRPr="00B22C55">
        <w:rPr>
          <w:rFonts w:ascii="Times New Roman" w:eastAsia="Times New Roman" w:hAnsi="Times New Roman" w:cs="Times New Roman"/>
          <w:sz w:val="24"/>
          <w:szCs w:val="24"/>
        </w:rPr>
        <w:t xml:space="preserve"> </w:t>
      </w:r>
      <w:r w:rsidRPr="00B22C55">
        <w:rPr>
          <w:rFonts w:ascii="Times New Roman" w:eastAsia="Times New Roman" w:hAnsi="Times New Roman" w:cs="Times New Roman"/>
          <w:sz w:val="24"/>
          <w:szCs w:val="24"/>
        </w:rPr>
        <w:lastRenderedPageBreak/>
        <w:t>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rsidRPr="00B22C55">
        <w:rPr>
          <w:rFonts w:ascii="Times New Roman" w:eastAsia="Times New Roman" w:hAnsi="Times New Roman" w:cs="Times New Roman"/>
          <w:sz w:val="24"/>
          <w:szCs w:val="20"/>
        </w:rPr>
        <w:t xml:space="preserve"> </w:t>
      </w:r>
    </w:p>
    <w:p w:rsidR="00B22C55" w:rsidRPr="00B22C55" w:rsidRDefault="00B22C55" w:rsidP="00B22C55">
      <w:pPr>
        <w:suppressAutoHyphens/>
        <w:spacing w:after="0" w:line="240" w:lineRule="auto"/>
        <w:ind w:firstLine="851"/>
        <w:jc w:val="both"/>
        <w:textAlignment w:val="center"/>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4"/>
        </w:rPr>
        <w:t xml:space="preserve">21. </w:t>
      </w:r>
      <w:r w:rsidRPr="00B22C55">
        <w:rPr>
          <w:rFonts w:ascii="Times New Roman" w:eastAsia="Times New Roman" w:hAnsi="Times New Roman" w:cs="Times New Roman"/>
          <w:bCs/>
          <w:color w:val="000000"/>
          <w:sz w:val="24"/>
          <w:szCs w:val="24"/>
        </w:rPr>
        <w:t xml:space="preserve">Vaikams maitinti vaikų socialinės globos namuose draudžiamos </w:t>
      </w:r>
      <w:r w:rsidRPr="00B22C55">
        <w:rPr>
          <w:rFonts w:ascii="Times New Roman" w:eastAsia="Times New Roman" w:hAnsi="Times New Roman" w:cs="Times New Roman"/>
          <w:color w:val="000000"/>
          <w:sz w:val="24"/>
          <w:szCs w:val="24"/>
        </w:rPr>
        <w:t xml:space="preserve">šios maisto produktų grupės: energiniai gėrimai; </w:t>
      </w:r>
      <w:r w:rsidRPr="00B22C55">
        <w:rPr>
          <w:rFonts w:ascii="Times New Roman" w:eastAsia="Times New Roman" w:hAnsi="Times New Roman" w:cs="Times New Roman"/>
          <w:sz w:val="24"/>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sidRPr="00B22C55">
        <w:rPr>
          <w:rFonts w:ascii="Times New Roman" w:eastAsia="Times New Roman" w:hAnsi="Times New Roman" w:cs="Times New Roman"/>
          <w:color w:val="000000"/>
          <w:sz w:val="24"/>
          <w:szCs w:val="24"/>
        </w:rPr>
        <w:t xml:space="preserve"> </w:t>
      </w:r>
      <w:r w:rsidRPr="00B22C55">
        <w:rPr>
          <w:rFonts w:ascii="Times New Roman" w:eastAsia="Times New Roman" w:hAnsi="Times New Roman" w:cs="Times New Roman"/>
          <w:sz w:val="24"/>
          <w:szCs w:val="24"/>
        </w:rPr>
        <w:t xml:space="preserve">subproduktai ir jų gaminiai (išskyrus liežuvius ir kepenis); </w:t>
      </w:r>
      <w:r w:rsidRPr="00B22C55">
        <w:rPr>
          <w:rFonts w:ascii="Times New Roman" w:eastAsia="Times New Roman" w:hAnsi="Times New Roman" w:cs="Times New Roman"/>
          <w:color w:val="000000"/>
          <w:sz w:val="24"/>
          <w:szCs w:val="24"/>
        </w:rPr>
        <w:t xml:space="preserve">džiūvėsėliuose volioti ar džiūvėsėliais pabarstyti kepti mėsos, paukštienos ir žuvies gaminiai; maisto produktai, pagaminti iš GMO, arba maisto produktai, į kurių sudėtį įeina GMO; </w:t>
      </w:r>
      <w:r w:rsidRPr="00B22C55">
        <w:rPr>
          <w:rFonts w:ascii="Times New Roman" w:eastAsia="Times New Roman" w:hAnsi="Times New Roman" w:cs="Times New Roman"/>
          <w:sz w:val="24"/>
          <w:szCs w:val="24"/>
        </w:rPr>
        <w:t>maisto produktai, į kurių sudėtį įeina iš dalies hidrinti augaliniai riebalai; maisto produktai ir patiekalai, neatitinkantys Tvarkos aprašo 3‒5 prieduose nustatytų reikalavimų</w:t>
      </w:r>
      <w:r w:rsidRPr="00B22C55">
        <w:rPr>
          <w:rFonts w:ascii="Times New Roman" w:eastAsia="Times New Roman" w:hAnsi="Times New Roman" w:cs="Times New Roman"/>
          <w:color w:val="000000"/>
          <w:sz w:val="24"/>
          <w:szCs w:val="24"/>
        </w:rPr>
        <w:t>.</w:t>
      </w:r>
      <w:r w:rsidRPr="00B22C55">
        <w:rPr>
          <w:rFonts w:ascii="Times New Roman" w:eastAsia="Times New Roman" w:hAnsi="Times New Roman" w:cs="Times New Roman"/>
          <w:sz w:val="24"/>
          <w:szCs w:val="20"/>
        </w:rPr>
        <w:t xml:space="preserve"> </w:t>
      </w:r>
    </w:p>
    <w:p w:rsidR="00B22C55" w:rsidRPr="00B22C55" w:rsidRDefault="00B22C55" w:rsidP="00B22C55">
      <w:pPr>
        <w:spacing w:after="0" w:line="240" w:lineRule="auto"/>
        <w:ind w:firstLine="851"/>
        <w:jc w:val="both"/>
        <w:rPr>
          <w:rFonts w:ascii="Times New Roman" w:eastAsia="Calibri" w:hAnsi="Times New Roman" w:cs="Times New Roman"/>
          <w:sz w:val="24"/>
          <w:szCs w:val="24"/>
        </w:rPr>
      </w:pPr>
      <w:r w:rsidRPr="00B22C55">
        <w:rPr>
          <w:rFonts w:ascii="Times New Roman" w:eastAsia="Times New Roman" w:hAnsi="Times New Roman" w:cs="Times New Roman"/>
          <w:sz w:val="24"/>
          <w:szCs w:val="24"/>
          <w:lang w:eastAsia="lt-LT"/>
        </w:rPr>
        <w:t>22. Patiekalų gaminimo ir patiekimo reikalavimai:</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lang w:eastAsia="lt-LT"/>
        </w:rPr>
      </w:pPr>
      <w:r w:rsidRPr="00B22C55">
        <w:rPr>
          <w:rFonts w:ascii="Times New Roman" w:eastAsia="Calibri" w:hAnsi="Times New Roman" w:cs="Times New Roman"/>
          <w:sz w:val="24"/>
          <w:szCs w:val="24"/>
        </w:rPr>
        <w:t xml:space="preserve">22.1 </w:t>
      </w:r>
      <w:r w:rsidRPr="00B22C55">
        <w:rPr>
          <w:rFonts w:ascii="Times New Roman" w:eastAsia="Times New Roman" w:hAnsi="Times New Roman" w:cs="Times New Roman"/>
          <w:sz w:val="24"/>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sidRPr="00B22C55">
        <w:rPr>
          <w:rFonts w:ascii="Times New Roman" w:eastAsia="Times New Roman" w:hAnsi="Times New Roman" w:cs="Times New Roman"/>
          <w:color w:val="000000"/>
          <w:sz w:val="24"/>
          <w:szCs w:val="24"/>
        </w:rPr>
        <w:t>ugdymo programas įgyvendinančiose įstaigose ir</w:t>
      </w:r>
      <w:r w:rsidRPr="00B22C55">
        <w:rPr>
          <w:rFonts w:ascii="Times New Roman" w:eastAsia="Times New Roman" w:hAnsi="Times New Roman" w:cs="Times New Roman"/>
          <w:sz w:val="24"/>
          <w:szCs w:val="24"/>
          <w:lang w:eastAsia="lt-LT"/>
        </w:rPr>
        <w:t xml:space="preserve"> poilsio stovyklose, kurių virtuvėse yra galimybės tik pašildyti maistą;</w:t>
      </w:r>
    </w:p>
    <w:p w:rsidR="00B22C55" w:rsidRPr="00B22C55" w:rsidRDefault="00B22C55" w:rsidP="00B22C55">
      <w:pPr>
        <w:spacing w:after="0" w:line="240" w:lineRule="auto"/>
        <w:ind w:firstLine="851"/>
        <w:jc w:val="both"/>
        <w:rPr>
          <w:rFonts w:ascii="Times New Roman" w:eastAsia="Times New Roman" w:hAnsi="Times New Roman" w:cs="Times New Roman"/>
          <w:sz w:val="18"/>
          <w:szCs w:val="18"/>
        </w:rPr>
      </w:pPr>
      <w:r w:rsidRPr="00B22C55">
        <w:rPr>
          <w:rFonts w:ascii="Times New Roman" w:eastAsia="Times New Roman" w:hAnsi="Times New Roman" w:cs="Times New Roman"/>
          <w:spacing w:val="-2"/>
          <w:sz w:val="24"/>
          <w:szCs w:val="24"/>
        </w:rPr>
        <w:t xml:space="preserve">22.2. patiekiamas maistas turi būti kokybiškas ir įvairus; </w:t>
      </w:r>
    </w:p>
    <w:p w:rsidR="00B22C55" w:rsidRPr="00B22C55" w:rsidRDefault="00B22C55" w:rsidP="00B22C55">
      <w:pPr>
        <w:spacing w:after="0" w:line="240" w:lineRule="auto"/>
        <w:ind w:firstLine="851"/>
        <w:jc w:val="both"/>
        <w:rPr>
          <w:rFonts w:ascii="Times New Roman" w:eastAsia="Times New Roman" w:hAnsi="Times New Roman" w:cs="Times New Roman"/>
          <w:sz w:val="18"/>
          <w:szCs w:val="18"/>
        </w:rPr>
      </w:pPr>
      <w:r w:rsidRPr="00B22C55">
        <w:rPr>
          <w:rFonts w:ascii="Times New Roman" w:eastAsia="Times New Roman" w:hAnsi="Times New Roman" w:cs="Times New Roman"/>
          <w:sz w:val="24"/>
          <w:szCs w:val="24"/>
          <w:lang w:eastAsia="lt-LT"/>
        </w:rPr>
        <w:t>22.3. pirmenybė teikiama maistines savybes tausojantiems patiekalų gamybos būdams. Maisto pervirimas, perkepimas, prideginimas draudžiamas;</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lang w:eastAsia="lt-LT"/>
        </w:rPr>
      </w:pPr>
      <w:r w:rsidRPr="00B22C55">
        <w:rPr>
          <w:rFonts w:ascii="Times New Roman" w:eastAsia="Times New Roman" w:hAnsi="Times New Roman" w:cs="Times New Roman"/>
          <w:sz w:val="24"/>
          <w:szCs w:val="24"/>
          <w:lang w:eastAsia="lt-LT"/>
        </w:rPr>
        <w:t>22.4. gaminant maistą neturi būti naudojami prieskonių mišiniai, kurių sudėtyje yra maisto priedų;</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lang w:eastAsia="lt-LT"/>
        </w:rPr>
      </w:pPr>
      <w:r w:rsidRPr="00B22C55">
        <w:rPr>
          <w:rFonts w:ascii="Times New Roman" w:eastAsia="Times New Roman" w:hAnsi="Times New Roman" w:cs="Times New Roman"/>
          <w:sz w:val="24"/>
          <w:szCs w:val="24"/>
          <w:lang w:eastAsia="lt-LT"/>
        </w:rPr>
        <w:t xml:space="preserve">22.5. kiekvieną dieną turi būti patiekta daržovių ir vaisių (rekomenduojama sezoninių, šviežių). Rekomenduojama, kad vaisiai būtų tiekiami papildomo maitinimo metu; </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lang w:eastAsia="lt-LT"/>
        </w:rPr>
      </w:pPr>
      <w:r w:rsidRPr="00B22C55">
        <w:rPr>
          <w:rFonts w:ascii="Times New Roman" w:eastAsia="Times New Roman" w:hAnsi="Times New Roman" w:cs="Times New Roman"/>
          <w:sz w:val="24"/>
          <w:szCs w:val="24"/>
          <w:lang w:eastAsia="lt-LT"/>
        </w:rPr>
        <w:t xml:space="preserve">22.6. </w:t>
      </w:r>
      <w:r w:rsidRPr="00B22C55">
        <w:rPr>
          <w:rFonts w:ascii="Times New Roman" w:eastAsia="Times New Roman" w:hAnsi="Times New Roman" w:cs="Times New Roman"/>
          <w:sz w:val="24"/>
          <w:szCs w:val="24"/>
          <w:highlight w:val="yellow"/>
          <w:lang w:eastAsia="lt-LT"/>
        </w:rPr>
        <w:t>kiekvieną dieną turi būti patiektas patiekalas iš augalinės kilmės maisto produktų.</w:t>
      </w:r>
      <w:r w:rsidRPr="00B22C55">
        <w:rPr>
          <w:rFonts w:ascii="Times New Roman" w:eastAsia="Times New Roman" w:hAnsi="Times New Roman" w:cs="Times New Roman"/>
          <w:sz w:val="24"/>
          <w:szCs w:val="24"/>
          <w:lang w:eastAsia="lt-LT"/>
        </w:rPr>
        <w:t xml:space="preserve"> B</w:t>
      </w:r>
      <w:r w:rsidRPr="00B22C55">
        <w:rPr>
          <w:rFonts w:ascii="Times New Roman" w:eastAsia="Times New Roman" w:hAnsi="Times New Roman" w:cs="Times New Roman"/>
          <w:color w:val="000000"/>
          <w:sz w:val="24"/>
          <w:szCs w:val="24"/>
        </w:rPr>
        <w:t xml:space="preserve">endrojo ugdymo programas vykdančiose įstaigose </w:t>
      </w:r>
      <w:r w:rsidRPr="00B22C55">
        <w:rPr>
          <w:rFonts w:ascii="Times New Roman" w:eastAsia="Times New Roman" w:hAnsi="Times New Roman" w:cs="Times New Roman"/>
          <w:sz w:val="24"/>
          <w:szCs w:val="24"/>
          <w:lang w:eastAsia="lt-LT"/>
        </w:rPr>
        <w:t>patiekalas iš augalinės kilmės maisto produktų patiekiamas pagal Tvarkos aprašo 36 punkto ir 37.1 papunkčio nuostatas;</w:t>
      </w:r>
    </w:p>
    <w:p w:rsidR="00B22C55" w:rsidRPr="00B22C55" w:rsidRDefault="00B22C55" w:rsidP="00B22C55">
      <w:pPr>
        <w:suppressAutoHyphens/>
        <w:spacing w:after="0" w:line="240" w:lineRule="auto"/>
        <w:ind w:firstLine="851"/>
        <w:jc w:val="both"/>
        <w:textAlignment w:val="center"/>
        <w:rPr>
          <w:rFonts w:ascii="Times New Roman" w:eastAsia="Times New Roman" w:hAnsi="Times New Roman" w:cs="Times New Roman"/>
          <w:sz w:val="24"/>
          <w:szCs w:val="24"/>
          <w:lang w:eastAsia="lt-LT"/>
        </w:rPr>
      </w:pPr>
      <w:r w:rsidRPr="00B22C55">
        <w:rPr>
          <w:rFonts w:ascii="Times New Roman" w:eastAsia="Times New Roman" w:hAnsi="Times New Roman" w:cs="Times New Roman"/>
          <w:sz w:val="24"/>
          <w:szCs w:val="24"/>
          <w:lang w:eastAsia="lt-LT"/>
        </w:rPr>
        <w:t>22.7. rekomenduojama sriubą tiekti papildomo maitinimo metu;</w:t>
      </w:r>
    </w:p>
    <w:p w:rsidR="00B22C55" w:rsidRPr="00B22C55" w:rsidRDefault="00B22C55" w:rsidP="00B22C55">
      <w:pPr>
        <w:suppressAutoHyphens/>
        <w:spacing w:after="0" w:line="240" w:lineRule="auto"/>
        <w:ind w:firstLine="851"/>
        <w:jc w:val="both"/>
        <w:textAlignment w:val="center"/>
        <w:rPr>
          <w:rFonts w:ascii="Times New Roman" w:eastAsia="Calibri" w:hAnsi="Times New Roman" w:cs="Times New Roman"/>
          <w:sz w:val="24"/>
          <w:szCs w:val="24"/>
        </w:rPr>
      </w:pPr>
      <w:r w:rsidRPr="00B22C55">
        <w:rPr>
          <w:rFonts w:ascii="Times New Roman" w:eastAsia="Times New Roman" w:hAnsi="Times New Roman" w:cs="Times New Roman"/>
          <w:sz w:val="24"/>
          <w:szCs w:val="24"/>
          <w:lang w:eastAsia="lt-LT"/>
        </w:rPr>
        <w:t xml:space="preserve">22.8. daržovių (išskyrus bulves) ar vaisių </w:t>
      </w:r>
      <w:r w:rsidRPr="00B22C55">
        <w:rPr>
          <w:rFonts w:ascii="Times New Roman" w:eastAsia="Times New Roman" w:hAnsi="Times New Roman" w:cs="Times New Roman"/>
          <w:sz w:val="24"/>
          <w:szCs w:val="20"/>
        </w:rPr>
        <w:t xml:space="preserve">garnyras </w:t>
      </w:r>
      <w:r w:rsidRPr="00B22C55">
        <w:rPr>
          <w:rFonts w:ascii="Times New Roman" w:eastAsia="Times New Roman" w:hAnsi="Times New Roman" w:cs="Times New Roman"/>
          <w:sz w:val="24"/>
          <w:szCs w:val="24"/>
        </w:rPr>
        <w:t xml:space="preserve">turi sudaryti </w:t>
      </w:r>
      <w:r w:rsidRPr="00B22C55">
        <w:rPr>
          <w:rFonts w:ascii="Times New Roman" w:eastAsia="Times New Roman" w:hAnsi="Times New Roman" w:cs="Times New Roman"/>
          <w:color w:val="000000"/>
          <w:sz w:val="24"/>
          <w:szCs w:val="24"/>
        </w:rPr>
        <w:t xml:space="preserve">ne mažiau kaip 1/3 patiekalo svorio. </w:t>
      </w:r>
      <w:r w:rsidRPr="00B22C55">
        <w:rPr>
          <w:rFonts w:ascii="Times New Roman" w:eastAsia="Times New Roman" w:hAnsi="Times New Roman" w:cs="Times New Roman"/>
          <w:color w:val="000000"/>
          <w:sz w:val="24"/>
          <w:szCs w:val="20"/>
          <w:highlight w:val="yellow"/>
        </w:rPr>
        <w:t>Jei vaikai maitinimų metu turi galimybę patys įsidėti maisto, šio papunkčio nuostatos netaikomos</w:t>
      </w:r>
      <w:r w:rsidRPr="00B22C55">
        <w:rPr>
          <w:rFonts w:ascii="Times New Roman" w:eastAsia="Times New Roman" w:hAnsi="Times New Roman" w:cs="Times New Roman"/>
          <w:color w:val="000000"/>
          <w:sz w:val="24"/>
          <w:szCs w:val="24"/>
          <w:highlight w:val="yellow"/>
        </w:rPr>
        <w:t>;</w:t>
      </w:r>
      <w:r w:rsidRPr="00B22C55">
        <w:rPr>
          <w:rFonts w:ascii="Times New Roman" w:eastAsia="Times New Roman" w:hAnsi="Times New Roman" w:cs="Times New Roman"/>
          <w:color w:val="000000"/>
          <w:sz w:val="24"/>
          <w:szCs w:val="24"/>
        </w:rPr>
        <w:t xml:space="preserve"> </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lang w:eastAsia="lt-LT"/>
        </w:rPr>
      </w:pPr>
      <w:r w:rsidRPr="00B22C55">
        <w:rPr>
          <w:rFonts w:ascii="Times New Roman" w:eastAsia="Times New Roman" w:hAnsi="Times New Roman" w:cs="Times New Roman"/>
          <w:sz w:val="24"/>
          <w:szCs w:val="24"/>
          <w:lang w:eastAsia="lt-LT"/>
        </w:rPr>
        <w:t>22.9. jei patiekalui gaminti naudojama malta mėsa ar žuvis ir virtuvėje yra sąlygos ją sumalti, ji turi būti malama patiekalo gaminimo dieną;</w:t>
      </w:r>
    </w:p>
    <w:p w:rsidR="00B22C55" w:rsidRPr="00B22C55" w:rsidRDefault="00B22C55" w:rsidP="00B22C55">
      <w:pPr>
        <w:spacing w:after="0" w:line="240" w:lineRule="auto"/>
        <w:ind w:firstLine="851"/>
        <w:jc w:val="both"/>
        <w:rPr>
          <w:rFonts w:ascii="Times New Roman" w:eastAsia="Calibri" w:hAnsi="Times New Roman" w:cs="Times New Roman"/>
          <w:sz w:val="24"/>
          <w:szCs w:val="24"/>
        </w:rPr>
      </w:pPr>
      <w:r w:rsidRPr="00B22C55">
        <w:rPr>
          <w:rFonts w:ascii="Times New Roman" w:eastAsia="Calibri" w:hAnsi="Times New Roman" w:cs="Times New Roman"/>
          <w:bCs/>
          <w:iCs/>
          <w:sz w:val="24"/>
          <w:szCs w:val="24"/>
        </w:rPr>
        <w:t xml:space="preserve">22.10. tas pats </w:t>
      </w:r>
      <w:r w:rsidRPr="00B22C55">
        <w:rPr>
          <w:rFonts w:ascii="Times New Roman" w:eastAsia="Calibri" w:hAnsi="Times New Roman" w:cs="Times New Roman"/>
          <w:sz w:val="24"/>
          <w:szCs w:val="24"/>
        </w:rPr>
        <w:t>patiekalas neturi būti tiekiamas dažniau nei kartą per savaitę, išskyrus gėrimus, garnyrus ir šaltus užkandžius (reikalavimas netaikomas pritaikyto maitinimo valgiaraščiams), ir atsižvelgiant į Tvarkos aprašo 7 priedo reikalavimus;</w:t>
      </w:r>
    </w:p>
    <w:p w:rsidR="00B22C55" w:rsidRPr="00B22C55" w:rsidRDefault="00B22C55" w:rsidP="00B22C55">
      <w:pPr>
        <w:spacing w:after="0" w:line="240" w:lineRule="auto"/>
        <w:ind w:firstLine="851"/>
        <w:jc w:val="both"/>
        <w:rPr>
          <w:rFonts w:ascii="Times New Roman" w:eastAsia="Calibri" w:hAnsi="Times New Roman" w:cs="Times New Roman"/>
          <w:sz w:val="24"/>
          <w:szCs w:val="24"/>
        </w:rPr>
      </w:pPr>
      <w:r w:rsidRPr="00B22C55">
        <w:rPr>
          <w:rFonts w:ascii="Times New Roman" w:eastAsia="Calibri" w:hAnsi="Times New Roman" w:cs="Times New Roman"/>
          <w:sz w:val="24"/>
          <w:szCs w:val="24"/>
        </w:rPr>
        <w:t xml:space="preserve">22.11. </w:t>
      </w:r>
      <w:r w:rsidRPr="00B22C55">
        <w:rPr>
          <w:rFonts w:ascii="Times New Roman" w:eastAsia="Times New Roman" w:hAnsi="Times New Roman" w:cs="Times New Roman"/>
          <w:color w:val="000000"/>
          <w:sz w:val="24"/>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sidRPr="00B22C55">
        <w:rPr>
          <w:rFonts w:ascii="Times New Roman" w:eastAsia="Times New Roman" w:hAnsi="Times New Roman" w:cs="Times New Roman"/>
          <w:sz w:val="24"/>
          <w:szCs w:val="24"/>
          <w:lang w:eastAsia="lt-LT"/>
        </w:rPr>
        <w:t>daržovių (išskyrus bulves) ar vaisių</w:t>
      </w:r>
      <w:r w:rsidRPr="00B22C55">
        <w:rPr>
          <w:rFonts w:ascii="Times New Roman" w:eastAsia="Times New Roman" w:hAnsi="Times New Roman" w:cs="Times New Roman"/>
          <w:color w:val="000000"/>
          <w:sz w:val="24"/>
          <w:szCs w:val="24"/>
        </w:rPr>
        <w:t xml:space="preserve"> garnyras. Reikalavimas</w:t>
      </w:r>
      <w:r w:rsidRPr="00B22C55">
        <w:rPr>
          <w:rFonts w:ascii="Times New Roman" w:eastAsia="Times New Roman" w:hAnsi="Times New Roman" w:cs="Times New Roman"/>
          <w:b/>
          <w:color w:val="000000"/>
          <w:sz w:val="24"/>
          <w:szCs w:val="24"/>
        </w:rPr>
        <w:t xml:space="preserve"> </w:t>
      </w:r>
      <w:r w:rsidRPr="00B22C55">
        <w:rPr>
          <w:rFonts w:ascii="Times New Roman" w:eastAsia="Times New Roman" w:hAnsi="Times New Roman" w:cs="Times New Roman"/>
          <w:color w:val="000000"/>
          <w:sz w:val="24"/>
          <w:szCs w:val="24"/>
        </w:rPr>
        <w:t xml:space="preserve">netaikomas </w:t>
      </w:r>
      <w:r w:rsidRPr="00B22C55">
        <w:rPr>
          <w:rFonts w:ascii="Times New Roman" w:eastAsia="Times New Roman" w:hAnsi="Times New Roman" w:cs="Times New Roman"/>
          <w:sz w:val="24"/>
          <w:szCs w:val="24"/>
          <w:lang w:eastAsia="lt-LT"/>
        </w:rPr>
        <w:t>patiekalams iš augalinės kilmės maisto produktų</w:t>
      </w:r>
      <w:r w:rsidRPr="00B22C55">
        <w:rPr>
          <w:rFonts w:ascii="Times New Roman" w:eastAsia="Times New Roman" w:hAnsi="Times New Roman" w:cs="Times New Roman"/>
          <w:color w:val="000000"/>
          <w:sz w:val="24"/>
          <w:szCs w:val="24"/>
        </w:rPr>
        <w:t>;</w:t>
      </w:r>
    </w:p>
    <w:p w:rsidR="00B22C55" w:rsidRPr="00B22C55" w:rsidRDefault="00B22C55" w:rsidP="00B22C55">
      <w:pPr>
        <w:spacing w:after="0" w:line="240" w:lineRule="auto"/>
        <w:ind w:firstLine="851"/>
        <w:jc w:val="both"/>
        <w:rPr>
          <w:rFonts w:ascii="Times New Roman" w:eastAsia="Calibri" w:hAnsi="Times New Roman" w:cs="Times New Roman"/>
          <w:sz w:val="24"/>
          <w:szCs w:val="24"/>
        </w:rPr>
      </w:pPr>
      <w:r w:rsidRPr="00B22C55">
        <w:rPr>
          <w:rFonts w:ascii="Times New Roman" w:eastAsia="Calibri" w:hAnsi="Times New Roman" w:cs="Times New Roman"/>
          <w:sz w:val="24"/>
          <w:szCs w:val="24"/>
        </w:rPr>
        <w:t>22.12. valgymo metu ant stalų neturi būti padėta druskos, cukraus, pipirų, garstyčių;</w:t>
      </w:r>
    </w:p>
    <w:p w:rsidR="00B22C55" w:rsidRPr="00B22C55" w:rsidRDefault="00B22C55" w:rsidP="00B22C55">
      <w:pPr>
        <w:spacing w:after="0" w:line="240" w:lineRule="auto"/>
        <w:ind w:firstLine="851"/>
        <w:jc w:val="both"/>
        <w:rPr>
          <w:rFonts w:ascii="Times New Roman" w:eastAsia="Calibri" w:hAnsi="Times New Roman" w:cs="Times New Roman"/>
          <w:sz w:val="24"/>
          <w:szCs w:val="24"/>
        </w:rPr>
      </w:pPr>
      <w:r w:rsidRPr="00B22C55">
        <w:rPr>
          <w:rFonts w:ascii="Times New Roman" w:eastAsia="Calibri" w:hAnsi="Times New Roman" w:cs="Times New Roman"/>
          <w:sz w:val="24"/>
          <w:szCs w:val="24"/>
        </w:rPr>
        <w:t>22.13. pienas ir kiti gėrimai vaikams neteikiami šalti, rekomenduojama temperatūra ne žemesnė kaip 15</w:t>
      </w:r>
      <w:r w:rsidRPr="00B22C55">
        <w:rPr>
          <w:rFonts w:ascii="Times New Roman" w:eastAsia="Calibri" w:hAnsi="Times New Roman" w:cs="Times New Roman"/>
          <w:sz w:val="24"/>
          <w:szCs w:val="24"/>
          <w:vertAlign w:val="superscript"/>
        </w:rPr>
        <w:t>o</w:t>
      </w:r>
      <w:r w:rsidRPr="00B22C55">
        <w:rPr>
          <w:rFonts w:ascii="Times New Roman" w:eastAsia="Calibri" w:hAnsi="Times New Roman" w:cs="Times New Roman"/>
          <w:sz w:val="24"/>
          <w:szCs w:val="24"/>
        </w:rPr>
        <w:t>C;</w:t>
      </w:r>
    </w:p>
    <w:p w:rsidR="00B22C55" w:rsidRPr="00B22C55" w:rsidRDefault="00B22C55" w:rsidP="00B22C55">
      <w:pPr>
        <w:spacing w:after="0" w:line="240" w:lineRule="auto"/>
        <w:ind w:firstLine="851"/>
        <w:jc w:val="both"/>
        <w:rPr>
          <w:rFonts w:ascii="Times New Roman" w:eastAsia="Calibri" w:hAnsi="Times New Roman" w:cs="Times New Roman"/>
          <w:sz w:val="24"/>
          <w:szCs w:val="24"/>
        </w:rPr>
      </w:pPr>
      <w:r w:rsidRPr="00B22C55">
        <w:rPr>
          <w:rFonts w:ascii="Times New Roman" w:eastAsia="Calibri" w:hAnsi="Times New Roman" w:cs="Times New Roman"/>
          <w:sz w:val="24"/>
          <w:szCs w:val="24"/>
        </w:rPr>
        <w:t>22.14. rekomenduojama, atsižvelgiant į sezoniškumą, keisti patiekalus ar jų žaliavas šviežiais (pvz., raugintų kopūstų sriubą į šviežių kopūstų sriubą, burokėlių sriubą į šaltibarščius ir pan.);</w:t>
      </w:r>
    </w:p>
    <w:p w:rsidR="00B22C55" w:rsidRPr="00B22C55" w:rsidRDefault="00B22C55" w:rsidP="00B22C55">
      <w:pPr>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22.15. </w:t>
      </w:r>
      <w:r w:rsidRPr="00B22C55">
        <w:rPr>
          <w:rFonts w:ascii="Times New Roman" w:eastAsia="Times New Roman" w:hAnsi="Times New Roman" w:cs="Times New Roman"/>
          <w:sz w:val="24"/>
          <w:szCs w:val="20"/>
        </w:rPr>
        <w:t>maistas turi būti patiekiamas estetiškai.</w:t>
      </w:r>
    </w:p>
    <w:p w:rsidR="00B22C55" w:rsidRPr="00B22C55" w:rsidRDefault="00B22C55" w:rsidP="00B22C55">
      <w:pPr>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sz w:val="24"/>
          <w:szCs w:val="24"/>
        </w:rPr>
        <w:t xml:space="preserve">23. </w:t>
      </w:r>
      <w:r w:rsidRPr="00B22C55">
        <w:rPr>
          <w:rFonts w:ascii="Times New Roman" w:eastAsia="Times New Roman" w:hAnsi="Times New Roman" w:cs="Times New Roman"/>
          <w:bCs/>
          <w:iCs/>
          <w:sz w:val="24"/>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sidRPr="00B22C55">
        <w:rPr>
          <w:rFonts w:ascii="Times New Roman" w:eastAsia="Times New Roman" w:hAnsi="Times New Roman" w:cs="Times New Roman"/>
          <w:sz w:val="24"/>
          <w:szCs w:val="24"/>
        </w:rPr>
        <w:t xml:space="preserve"> Rekomenduojama sudaryti galimybę vaikams gauti ir karšto virinto geriamojo </w:t>
      </w:r>
      <w:r w:rsidRPr="00B22C55">
        <w:rPr>
          <w:rFonts w:ascii="Times New Roman" w:eastAsia="Times New Roman" w:hAnsi="Times New Roman" w:cs="Times New Roman"/>
          <w:sz w:val="24"/>
          <w:szCs w:val="24"/>
        </w:rPr>
        <w:lastRenderedPageBreak/>
        <w:t>vandens. Vandeniui atsigerti turi būti naudojami asmeninio naudojimo arba vienkartiniai puodukai, stiklinaitės ar buteliukai.</w:t>
      </w:r>
      <w:r w:rsidRPr="00B22C55">
        <w:rPr>
          <w:rFonts w:ascii="Times New Roman" w:eastAsia="Times New Roman" w:hAnsi="Times New Roman" w:cs="Times New Roman"/>
          <w:sz w:val="24"/>
          <w:szCs w:val="20"/>
        </w:rPr>
        <w:t xml:space="preserve"> </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24. Draudžiama naudoti susidėvėjusius, ištrupėjusius, įskilusius, apdaužytais kraštais indus bei aliumininius įrankius ir indus. </w:t>
      </w:r>
      <w:r w:rsidRPr="00B22C55">
        <w:rPr>
          <w:rFonts w:ascii="Times New Roman" w:eastAsia="Times New Roman" w:hAnsi="Times New Roman" w:cs="Times New Roman"/>
          <w:sz w:val="24"/>
          <w:szCs w:val="24"/>
        </w:rPr>
        <w:t>I</w:t>
      </w:r>
      <w:r w:rsidRPr="00B22C55">
        <w:rPr>
          <w:rFonts w:ascii="Times New Roman" w:eastAsia="Times New Roman" w:hAnsi="Times New Roman" w:cs="Times New Roman"/>
          <w:color w:val="000000"/>
          <w:sz w:val="24"/>
          <w:szCs w:val="24"/>
        </w:rPr>
        <w:t>kimokyklinio ir priešmokyklinio</w:t>
      </w:r>
      <w:r w:rsidRPr="00B22C55">
        <w:rPr>
          <w:rFonts w:ascii="Times New Roman" w:eastAsia="Times New Roman" w:hAnsi="Times New Roman" w:cs="Times New Roman"/>
          <w:bCs/>
          <w:color w:val="000000"/>
          <w:sz w:val="24"/>
          <w:szCs w:val="20"/>
        </w:rPr>
        <w:t xml:space="preserve"> </w:t>
      </w:r>
      <w:r w:rsidRPr="00B22C55">
        <w:rPr>
          <w:rFonts w:ascii="Times New Roman" w:eastAsia="Times New Roman" w:hAnsi="Times New Roman" w:cs="Times New Roman"/>
          <w:color w:val="000000"/>
          <w:sz w:val="24"/>
          <w:szCs w:val="24"/>
        </w:rPr>
        <w:t>ugdymo programas įgyvendinančiose įstaigose draudžiama naudoti vienkartinius įrankius.</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25. Mokyklos, išskyrus </w:t>
      </w:r>
      <w:r w:rsidRPr="00B22C55">
        <w:rPr>
          <w:rFonts w:ascii="Times New Roman" w:eastAsia="MS Mincho" w:hAnsi="Times New Roman" w:cs="Times New Roman"/>
          <w:iCs/>
          <w:sz w:val="24"/>
          <w:szCs w:val="24"/>
        </w:rPr>
        <w:t xml:space="preserve">lauko darželius, </w:t>
      </w:r>
      <w:r w:rsidRPr="00B22C55">
        <w:rPr>
          <w:rFonts w:ascii="Times New Roman" w:eastAsia="Times New Roman" w:hAnsi="Times New Roman" w:cs="Times New Roman"/>
          <w:color w:val="000000"/>
          <w:sz w:val="24"/>
          <w:szCs w:val="20"/>
        </w:rPr>
        <w:t>ir vaikų socialinės globos namų valgykloje ar kitoje patalpoje, kurioje maitinami vaikai, matomoje vietoje turi būti skelbiama:</w:t>
      </w:r>
    </w:p>
    <w:p w:rsidR="00B22C55" w:rsidRPr="00B22C55" w:rsidRDefault="00B22C55" w:rsidP="00B22C55">
      <w:pPr>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Calibri" w:hAnsi="Times New Roman" w:cs="Times New Roman"/>
          <w:sz w:val="24"/>
          <w:szCs w:val="24"/>
        </w:rPr>
        <w:t>25.1. einamosios savaitės valgiaraščiai (nurodant visus patiekalus ir gėrimus), išskyrus</w:t>
      </w:r>
      <w:r w:rsidRPr="00B22C55">
        <w:rPr>
          <w:rFonts w:ascii="Times New Roman" w:eastAsia="Times New Roman" w:hAnsi="Times New Roman" w:cs="Times New Roman"/>
          <w:sz w:val="24"/>
          <w:szCs w:val="24"/>
          <w:lang w:eastAsia="lt-LT"/>
        </w:rPr>
        <w:t xml:space="preserve"> ikimokyklinio ir priešmokyklinio </w:t>
      </w:r>
      <w:r w:rsidRPr="00B22C55">
        <w:rPr>
          <w:rFonts w:ascii="Times New Roman" w:eastAsia="Times New Roman" w:hAnsi="Times New Roman" w:cs="Times New Roman"/>
          <w:color w:val="000000"/>
          <w:sz w:val="24"/>
          <w:szCs w:val="24"/>
        </w:rPr>
        <w:t>ugdymo programas vykdančiose įstaigose</w:t>
      </w:r>
      <w:r w:rsidRPr="00B22C55">
        <w:rPr>
          <w:rFonts w:ascii="Times New Roman" w:eastAsia="Calibri" w:hAnsi="Times New Roman" w:cs="Times New Roman"/>
          <w:sz w:val="24"/>
          <w:szCs w:val="24"/>
        </w:rPr>
        <w:t>, kuriose valgiaraščiai skelbiami vaikų priėmimo–nusirengimo patalpoje;</w:t>
      </w:r>
      <w:r w:rsidRPr="00B22C55">
        <w:rPr>
          <w:rFonts w:ascii="Times New Roman" w:eastAsia="Times New Roman" w:hAnsi="Times New Roman" w:cs="Times New Roman"/>
          <w:sz w:val="24"/>
          <w:szCs w:val="20"/>
        </w:rPr>
        <w:t xml:space="preserve"> </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25.2. maisto pasirinkimo piramidės, maisto produktų ženklinimo simboliu „Rakto skylutė“ plakatai ar kita sveiką mitybą skatinanti informacija;</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lang w:eastAsia="lt-LT"/>
        </w:rPr>
      </w:pPr>
      <w:r w:rsidRPr="00B22C55">
        <w:rPr>
          <w:rFonts w:ascii="Times New Roman" w:eastAsia="Times New Roman" w:hAnsi="Times New Roman" w:cs="Times New Roman"/>
          <w:sz w:val="24"/>
          <w:szCs w:val="24"/>
          <w:lang w:eastAsia="lt-LT"/>
        </w:rPr>
        <w:t xml:space="preserve">25.3. Valstybinės maisto ir veterinarijos tarnybos nemokamos telefono linijos numeris (skambinti maitinimo organizavimo klausimais), išskyrus ikimokyklinio ir priešmokyklinio </w:t>
      </w:r>
      <w:r w:rsidRPr="00B22C55">
        <w:rPr>
          <w:rFonts w:ascii="Times New Roman" w:eastAsia="Times New Roman" w:hAnsi="Times New Roman" w:cs="Times New Roman"/>
          <w:color w:val="000000"/>
          <w:sz w:val="24"/>
          <w:szCs w:val="24"/>
        </w:rPr>
        <w:t>ugdymo programas vykdančiose įstaigose</w:t>
      </w:r>
      <w:r w:rsidRPr="00B22C55">
        <w:rPr>
          <w:rFonts w:ascii="Times New Roman" w:eastAsia="Times New Roman" w:hAnsi="Times New Roman" w:cs="Times New Roman"/>
          <w:sz w:val="24"/>
          <w:szCs w:val="24"/>
          <w:lang w:eastAsia="lt-LT"/>
        </w:rPr>
        <w:t>, kuriose ši informacija skelbiama vaikų priėmimo–nusirengimo patalpoje;</w:t>
      </w:r>
    </w:p>
    <w:p w:rsidR="00B22C55" w:rsidRPr="00B22C55" w:rsidRDefault="00B22C55" w:rsidP="00B22C55">
      <w:pPr>
        <w:spacing w:after="0" w:line="240" w:lineRule="auto"/>
        <w:ind w:firstLine="851"/>
        <w:jc w:val="both"/>
        <w:rPr>
          <w:rFonts w:ascii="Times New Roman" w:eastAsia="Calibri" w:hAnsi="Times New Roman" w:cs="Times New Roman"/>
          <w:sz w:val="24"/>
          <w:szCs w:val="24"/>
        </w:rPr>
      </w:pPr>
      <w:r w:rsidRPr="00B22C55">
        <w:rPr>
          <w:rFonts w:ascii="Times New Roman" w:eastAsia="Times New Roman" w:hAnsi="Times New Roman" w:cs="Times New Roman"/>
          <w:sz w:val="24"/>
          <w:szCs w:val="24"/>
          <w:lang w:eastAsia="lt-LT"/>
        </w:rPr>
        <w:t xml:space="preserve">25.4. juridinis ar fizinis asmuo, teikiantis vaikų maitinimo ir (ar) maisto produktų tiekimo paslaugas, </w:t>
      </w:r>
      <w:r w:rsidRPr="00B22C55">
        <w:rPr>
          <w:rFonts w:ascii="Times New Roman" w:eastAsia="Calibri" w:hAnsi="Times New Roman" w:cs="Times New Roman"/>
          <w:sz w:val="24"/>
          <w:szCs w:val="24"/>
        </w:rPr>
        <w:t xml:space="preserve">išskyrus </w:t>
      </w:r>
      <w:r w:rsidRPr="00B22C55">
        <w:rPr>
          <w:rFonts w:ascii="Times New Roman" w:eastAsia="Times New Roman" w:hAnsi="Times New Roman" w:cs="Times New Roman"/>
          <w:sz w:val="24"/>
          <w:szCs w:val="24"/>
          <w:lang w:eastAsia="lt-LT"/>
        </w:rPr>
        <w:t xml:space="preserve">ikimokyklinio ir priešmokyklinio </w:t>
      </w:r>
      <w:r w:rsidRPr="00B22C55">
        <w:rPr>
          <w:rFonts w:ascii="Times New Roman" w:eastAsia="Times New Roman" w:hAnsi="Times New Roman" w:cs="Times New Roman"/>
          <w:color w:val="000000"/>
          <w:sz w:val="24"/>
          <w:szCs w:val="24"/>
        </w:rPr>
        <w:t>ugdymo programas vykdančiose įstaigose</w:t>
      </w:r>
      <w:r w:rsidRPr="00B22C55">
        <w:rPr>
          <w:rFonts w:ascii="Times New Roman" w:eastAsia="Calibri" w:hAnsi="Times New Roman" w:cs="Times New Roman"/>
          <w:sz w:val="24"/>
          <w:szCs w:val="24"/>
        </w:rPr>
        <w:t>, kuriose ši informacija skelbiama vaikų priėmimo–nusirengimo patalpoje;</w:t>
      </w:r>
    </w:p>
    <w:p w:rsidR="00B22C55" w:rsidRPr="00B22C55" w:rsidRDefault="00B22C55" w:rsidP="00B22C55">
      <w:pPr>
        <w:spacing w:after="0" w:line="240" w:lineRule="auto"/>
        <w:ind w:firstLine="851"/>
        <w:jc w:val="both"/>
        <w:rPr>
          <w:rFonts w:ascii="Times New Roman" w:eastAsia="Calibri" w:hAnsi="Times New Roman" w:cs="Times New Roman"/>
          <w:sz w:val="24"/>
          <w:szCs w:val="24"/>
        </w:rPr>
      </w:pPr>
      <w:r w:rsidRPr="00B22C55">
        <w:rPr>
          <w:rFonts w:ascii="Times New Roman" w:eastAsia="Calibri" w:hAnsi="Times New Roman" w:cs="Times New Roman"/>
          <w:sz w:val="24"/>
          <w:szCs w:val="24"/>
        </w:rPr>
        <w:t xml:space="preserve">25.5. </w:t>
      </w:r>
      <w:r w:rsidRPr="00B22C55">
        <w:rPr>
          <w:rFonts w:ascii="Times New Roman" w:eastAsia="Times New Roman" w:hAnsi="Times New Roman" w:cs="Times New Roman"/>
          <w:sz w:val="24"/>
          <w:szCs w:val="20"/>
        </w:rPr>
        <w:t>Tvarkos aprašo 19 punkto nuostatos</w:t>
      </w:r>
      <w:r w:rsidRPr="00B22C55">
        <w:rPr>
          <w:rFonts w:ascii="Times New Roman" w:eastAsia="Times New Roman" w:hAnsi="Times New Roman" w:cs="Times New Roman"/>
          <w:sz w:val="24"/>
          <w:szCs w:val="24"/>
          <w:lang w:eastAsia="lt-LT"/>
        </w:rPr>
        <w:t xml:space="preserve"> ikimokyklinio ir priešmokyklinio </w:t>
      </w:r>
      <w:r w:rsidRPr="00B22C55">
        <w:rPr>
          <w:rFonts w:ascii="Times New Roman" w:eastAsia="Times New Roman" w:hAnsi="Times New Roman" w:cs="Times New Roman"/>
          <w:color w:val="000000"/>
          <w:sz w:val="24"/>
          <w:szCs w:val="24"/>
        </w:rPr>
        <w:t>ugdymo programas vykdančiose įstaigose</w:t>
      </w:r>
      <w:r w:rsidRPr="00B22C55">
        <w:rPr>
          <w:rFonts w:ascii="Times New Roman" w:eastAsia="Calibri" w:hAnsi="Times New Roman" w:cs="Times New Roman"/>
          <w:sz w:val="24"/>
          <w:szCs w:val="24"/>
        </w:rPr>
        <w:t xml:space="preserve"> vaikų priėmimo–nusirengimo patalpoje</w:t>
      </w:r>
      <w:r w:rsidRPr="00B22C55">
        <w:rPr>
          <w:rFonts w:ascii="Times New Roman" w:eastAsia="Times New Roman" w:hAnsi="Times New Roman" w:cs="Times New Roman"/>
          <w:sz w:val="24"/>
          <w:szCs w:val="20"/>
        </w:rPr>
        <w:t>;</w:t>
      </w:r>
    </w:p>
    <w:p w:rsidR="00B22C55" w:rsidRPr="00B22C55" w:rsidRDefault="00B22C55" w:rsidP="00B22C55">
      <w:pPr>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sz w:val="24"/>
          <w:szCs w:val="20"/>
        </w:rPr>
        <w:t xml:space="preserve">25.6. šaltų užkandžių, jei jie tiekiami, sąrašas ir svoris </w:t>
      </w:r>
      <w:r w:rsidRPr="00B22C55">
        <w:rPr>
          <w:rFonts w:ascii="Times New Roman" w:eastAsia="Times New Roman" w:hAnsi="Times New Roman" w:cs="Times New Roman"/>
          <w:bCs/>
          <w:color w:val="000000"/>
          <w:sz w:val="24"/>
          <w:szCs w:val="20"/>
        </w:rPr>
        <w:t>bendrojo ugdymo</w:t>
      </w:r>
      <w:r w:rsidRPr="00B22C55">
        <w:rPr>
          <w:rFonts w:ascii="Times New Roman" w:eastAsia="Times New Roman" w:hAnsi="Times New Roman" w:cs="Times New Roman"/>
          <w:color w:val="000000"/>
          <w:sz w:val="24"/>
          <w:szCs w:val="24"/>
        </w:rPr>
        <w:t xml:space="preserve"> programas</w:t>
      </w:r>
      <w:r w:rsidRPr="00B22C55">
        <w:rPr>
          <w:rFonts w:ascii="Times New Roman" w:eastAsia="Times New Roman" w:hAnsi="Times New Roman" w:cs="Times New Roman"/>
          <w:sz w:val="24"/>
          <w:szCs w:val="20"/>
        </w:rPr>
        <w:t xml:space="preserve"> vykdančiose įstaigose.</w:t>
      </w:r>
    </w:p>
    <w:p w:rsidR="00B22C55" w:rsidRPr="00B22C55" w:rsidRDefault="00B22C55" w:rsidP="00B22C55">
      <w:pPr>
        <w:suppressAutoHyphens/>
        <w:spacing w:after="0" w:line="240" w:lineRule="auto"/>
        <w:ind w:firstLine="851"/>
        <w:jc w:val="both"/>
        <w:textAlignment w:val="center"/>
        <w:rPr>
          <w:rFonts w:ascii="Times New Roman" w:eastAsia="Times New Roman" w:hAnsi="Times New Roman" w:cs="Times New Roman"/>
          <w:color w:val="000000"/>
          <w:sz w:val="24"/>
          <w:szCs w:val="20"/>
        </w:rPr>
      </w:pPr>
      <w:r w:rsidRPr="00B22C55">
        <w:rPr>
          <w:rFonts w:ascii="Times New Roman" w:eastAsia="Times New Roman" w:hAnsi="Times New Roman" w:cs="Times New Roman"/>
          <w:sz w:val="24"/>
          <w:szCs w:val="24"/>
        </w:rPr>
        <w:t xml:space="preserve">26. </w:t>
      </w:r>
      <w:r w:rsidRPr="00B22C55">
        <w:rPr>
          <w:rFonts w:ascii="Times New Roman" w:eastAsia="Times New Roman" w:hAnsi="Times New Roman" w:cs="Times New Roman"/>
          <w:sz w:val="24"/>
          <w:szCs w:val="24"/>
          <w:highlight w:val="yellow"/>
        </w:rPr>
        <w:t>Mokyklos ir poilsio stovyklos interneto svetainėje, jeigu ją turi, turi būti skelbiama vieša prieiga: Tvarkos aprašas,</w:t>
      </w:r>
      <w:r w:rsidRPr="00B22C55">
        <w:rPr>
          <w:rFonts w:ascii="Times New Roman" w:eastAsia="Calibri" w:hAnsi="Times New Roman" w:cs="Times New Roman"/>
          <w:sz w:val="24"/>
          <w:szCs w:val="24"/>
          <w:highlight w:val="yellow"/>
        </w:rPr>
        <w:t xml:space="preserve"> juridinis ar fizinis asmuo, teikiantis vaikų maitinimo ir (ar) maisto produktų tiekimo paslaugas,</w:t>
      </w:r>
      <w:r w:rsidRPr="00B22C55">
        <w:rPr>
          <w:rFonts w:ascii="Times New Roman" w:eastAsia="Times New Roman" w:hAnsi="Times New Roman" w:cs="Times New Roman"/>
          <w:sz w:val="24"/>
          <w:szCs w:val="24"/>
          <w:highlight w:val="yellow"/>
        </w:rPr>
        <w:t xml:space="preserve"> ir valgiaraščiai (nurodoma informacija, nustatyta Tvarkos aprašo 48 punkte).</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27. Mokykloms rekomenduojama dalyvauti Vaisių ir daržovių bei pieno ir pieno produktų vartojimo skatinimo vaikų ugdymo įstaigose programoje, finansuojamose Europos Sąjungos ir Lietuvos Respublikos valstybės biudžeto lėšomis. </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28. Jei mokykloje </w:t>
      </w:r>
      <w:r w:rsidRPr="00B22C55">
        <w:rPr>
          <w:rFonts w:ascii="Times New Roman" w:eastAsia="Times New Roman" w:hAnsi="Times New Roman" w:cs="Times New Roman"/>
          <w:color w:val="000000"/>
          <w:sz w:val="24"/>
          <w:szCs w:val="20"/>
          <w:highlight w:val="yellow"/>
        </w:rPr>
        <w:t>maitinami suaugę asmenys</w:t>
      </w:r>
      <w:r w:rsidRPr="00B22C55">
        <w:rPr>
          <w:rFonts w:ascii="Times New Roman" w:eastAsia="Times New Roman" w:hAnsi="Times New Roman" w:cs="Times New Roman"/>
          <w:color w:val="000000"/>
          <w:sz w:val="24"/>
          <w:szCs w:val="20"/>
        </w:rPr>
        <w:t xml:space="preserve">, jiems mokykloje </w:t>
      </w:r>
      <w:r w:rsidRPr="00B22C55">
        <w:rPr>
          <w:rFonts w:ascii="Times New Roman" w:eastAsia="Times New Roman" w:hAnsi="Times New Roman" w:cs="Times New Roman"/>
          <w:color w:val="000000"/>
          <w:sz w:val="24"/>
          <w:szCs w:val="20"/>
          <w:highlight w:val="yellow"/>
        </w:rPr>
        <w:t>neturi būti pateikiami</w:t>
      </w:r>
      <w:r w:rsidRPr="00B22C55">
        <w:rPr>
          <w:rFonts w:ascii="Times New Roman" w:eastAsia="Times New Roman" w:hAnsi="Times New Roman" w:cs="Times New Roman"/>
          <w:color w:val="000000"/>
          <w:sz w:val="24"/>
          <w:szCs w:val="20"/>
        </w:rPr>
        <w:t xml:space="preserve"> Tvarkos aprašo reikalavimų </w:t>
      </w:r>
      <w:r w:rsidRPr="00B22C55">
        <w:rPr>
          <w:rFonts w:ascii="Times New Roman" w:eastAsia="Times New Roman" w:hAnsi="Times New Roman" w:cs="Times New Roman"/>
          <w:color w:val="000000"/>
          <w:sz w:val="24"/>
          <w:szCs w:val="20"/>
          <w:highlight w:val="yellow"/>
        </w:rPr>
        <w:t>neatitinkantys maisto produktai ar patiekalai vaikų maitinimo metu.</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29. Mokyklose ir poilsio stovyklose negali būti reklamuojami maisto produktai, išvardyti atitinkamai Tvarkos aprašo 19 ar 20 punktuose.</w:t>
      </w:r>
    </w:p>
    <w:p w:rsidR="00B22C55" w:rsidRPr="00B22C55" w:rsidRDefault="00B22C55" w:rsidP="00B22C55">
      <w:pPr>
        <w:widowControl w:val="0"/>
        <w:suppressAutoHyphens/>
        <w:spacing w:after="0" w:line="240" w:lineRule="auto"/>
        <w:ind w:firstLine="907"/>
        <w:jc w:val="both"/>
        <w:rPr>
          <w:rFonts w:ascii="Times New Roman" w:eastAsia="Times New Roman" w:hAnsi="Times New Roman" w:cs="Times New Roman"/>
          <w:color w:val="000000"/>
        </w:rPr>
      </w:pP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B22C55">
        <w:rPr>
          <w:rFonts w:ascii="Times New Roman" w:eastAsia="Times New Roman" w:hAnsi="Times New Roman" w:cs="Times New Roman"/>
          <w:b/>
          <w:bCs/>
          <w:caps/>
          <w:color w:val="000000"/>
          <w:sz w:val="24"/>
          <w:szCs w:val="20"/>
        </w:rPr>
        <w:t>iV SKYRIUS</w:t>
      </w: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B22C55">
        <w:rPr>
          <w:rFonts w:ascii="Times New Roman" w:eastAsia="Times New Roman" w:hAnsi="Times New Roman" w:cs="Times New Roman"/>
          <w:b/>
          <w:bCs/>
          <w:caps/>
          <w:color w:val="000000"/>
          <w:sz w:val="24"/>
          <w:szCs w:val="20"/>
        </w:rPr>
        <w:t xml:space="preserve">VAIKŲ MAITINIMO ORGANIZAVIMAS mokyklose, vykdančiose IKIMOKYKLINIO </w:t>
      </w:r>
      <w:r w:rsidRPr="00B22C55">
        <w:rPr>
          <w:rFonts w:ascii="Times New Roman" w:eastAsia="Times New Roman" w:hAnsi="Times New Roman" w:cs="Times New Roman"/>
          <w:b/>
          <w:sz w:val="24"/>
          <w:szCs w:val="24"/>
          <w:lang w:eastAsia="lt-LT"/>
        </w:rPr>
        <w:t xml:space="preserve">IR PRIEŠMOKYKLINIO </w:t>
      </w:r>
      <w:r w:rsidRPr="00B22C55">
        <w:rPr>
          <w:rFonts w:ascii="Times New Roman" w:eastAsia="Times New Roman" w:hAnsi="Times New Roman" w:cs="Times New Roman"/>
          <w:b/>
          <w:color w:val="000000"/>
          <w:sz w:val="24"/>
          <w:szCs w:val="24"/>
        </w:rPr>
        <w:t>UGDYMO PROGRAMAS</w:t>
      </w:r>
    </w:p>
    <w:p w:rsidR="00B22C55" w:rsidRPr="00B22C55" w:rsidRDefault="00B22C55" w:rsidP="00B22C55">
      <w:pPr>
        <w:widowControl w:val="0"/>
        <w:suppressAutoHyphens/>
        <w:spacing w:after="0" w:line="240" w:lineRule="auto"/>
        <w:ind w:firstLine="907"/>
        <w:jc w:val="both"/>
        <w:rPr>
          <w:rFonts w:ascii="Times New Roman" w:eastAsia="Times New Roman" w:hAnsi="Times New Roman" w:cs="Times New Roman"/>
          <w:color w:val="000000"/>
        </w:rPr>
      </w:pP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30. Vaikų iki 1 metų amžiaus maitinimo organizavimas:</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30.1. vaikai iki 1 metų amžiaus maitinami pagal individualius valgiaraščius, raštu suderintus su </w:t>
      </w:r>
      <w:r w:rsidRPr="00B22C55">
        <w:rPr>
          <w:rFonts w:ascii="Times New Roman" w:eastAsia="Calibri" w:hAnsi="Times New Roman" w:cs="Times New Roman"/>
          <w:sz w:val="24"/>
          <w:szCs w:val="24"/>
        </w:rPr>
        <w:t>vaiko atstovais pagal įstatymą</w:t>
      </w:r>
      <w:r w:rsidRPr="00B22C55">
        <w:rPr>
          <w:rFonts w:ascii="Times New Roman" w:eastAsia="Times New Roman" w:hAnsi="Times New Roman" w:cs="Times New Roman"/>
          <w:color w:val="000000"/>
          <w:sz w:val="24"/>
          <w:szCs w:val="2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rsidR="00B22C55" w:rsidRPr="00B22C55" w:rsidRDefault="00B22C55" w:rsidP="00B22C55">
      <w:pPr>
        <w:widowControl w:val="0"/>
        <w:suppressAutoHyphens/>
        <w:spacing w:after="0" w:line="240" w:lineRule="auto"/>
        <w:ind w:firstLine="794"/>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30.2. turi būti pildomas ir grupėje laikomas kiekvieno vaiko mitybos lapas, kuriame iš karto po maitinimo užrašomas suvalgyto kiekvienos rūšies maisto kiekis;</w:t>
      </w:r>
    </w:p>
    <w:p w:rsidR="00B22C55" w:rsidRPr="00B22C55" w:rsidRDefault="00B22C55" w:rsidP="00B22C55">
      <w:pPr>
        <w:widowControl w:val="0"/>
        <w:suppressAutoHyphens/>
        <w:spacing w:after="0" w:line="240" w:lineRule="auto"/>
        <w:ind w:firstLine="794"/>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30.3. motinos pienas turi būti atnešamas šviežias ar sušaldytas vieno maitinimo porcijomis maistui laikyti skirtuose švariuose induose:</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30.3.1. motinos  pienas  atnešamas  tos  dienos  maitinimui  ir  laikomas  šaldytuve 4–5 </w:t>
      </w:r>
      <w:r w:rsidRPr="00B22C55">
        <w:rPr>
          <w:rFonts w:ascii="Times New Roman" w:eastAsia="Times New Roman" w:hAnsi="Times New Roman" w:cs="Times New Roman"/>
          <w:color w:val="000000"/>
          <w:sz w:val="24"/>
          <w:szCs w:val="20"/>
          <w:vertAlign w:val="superscript"/>
        </w:rPr>
        <w:t>o</w:t>
      </w:r>
      <w:r w:rsidRPr="00B22C55">
        <w:rPr>
          <w:rFonts w:ascii="Times New Roman" w:eastAsia="Times New Roman" w:hAnsi="Times New Roman" w:cs="Times New Roman"/>
          <w:color w:val="000000"/>
          <w:sz w:val="24"/>
          <w:szCs w:val="20"/>
        </w:rPr>
        <w:t xml:space="preserve">C, o sušaldytas motinos pienas laikomas šaldiklyje minus 18 </w:t>
      </w:r>
      <w:r w:rsidRPr="00B22C55">
        <w:rPr>
          <w:rFonts w:ascii="Times New Roman" w:eastAsia="Times New Roman" w:hAnsi="Times New Roman" w:cs="Times New Roman"/>
          <w:color w:val="000000"/>
          <w:sz w:val="24"/>
          <w:szCs w:val="20"/>
          <w:vertAlign w:val="superscript"/>
        </w:rPr>
        <w:t>o</w:t>
      </w:r>
      <w:r w:rsidRPr="00B22C55">
        <w:rPr>
          <w:rFonts w:ascii="Times New Roman" w:eastAsia="Times New Roman" w:hAnsi="Times New Roman" w:cs="Times New Roman"/>
          <w:color w:val="000000"/>
          <w:sz w:val="24"/>
          <w:szCs w:val="20"/>
        </w:rPr>
        <w:t>C temperatūroje;</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pacing w:val="-4"/>
          <w:sz w:val="24"/>
          <w:szCs w:val="20"/>
        </w:rPr>
      </w:pPr>
      <w:r w:rsidRPr="00B22C55">
        <w:rPr>
          <w:rFonts w:ascii="Times New Roman" w:eastAsia="Times New Roman" w:hAnsi="Times New Roman" w:cs="Times New Roman"/>
          <w:color w:val="000000"/>
          <w:spacing w:val="-4"/>
          <w:sz w:val="24"/>
          <w:szCs w:val="20"/>
        </w:rPr>
        <w:t>30.</w:t>
      </w:r>
      <w:r w:rsidRPr="00B22C55">
        <w:rPr>
          <w:rFonts w:ascii="Times New Roman" w:eastAsia="Times New Roman" w:hAnsi="Times New Roman" w:cs="Times New Roman"/>
          <w:color w:val="000000"/>
          <w:sz w:val="24"/>
          <w:szCs w:val="20"/>
        </w:rPr>
        <w:t>3</w:t>
      </w:r>
      <w:r w:rsidRPr="00B22C55">
        <w:rPr>
          <w:rFonts w:ascii="Times New Roman" w:eastAsia="Times New Roman" w:hAnsi="Times New Roman" w:cs="Times New Roman"/>
          <w:color w:val="000000"/>
          <w:spacing w:val="-4"/>
          <w:sz w:val="24"/>
          <w:szCs w:val="20"/>
        </w:rPr>
        <w:t>.2. grupės  virtuvėlėje  turi  būti  šaldymo  įrenginys,  užtikrinantis  Tvarkos  aprašo 30.</w:t>
      </w:r>
      <w:r w:rsidRPr="00B22C55">
        <w:rPr>
          <w:rFonts w:ascii="Times New Roman" w:eastAsia="Times New Roman" w:hAnsi="Times New Roman" w:cs="Times New Roman"/>
          <w:color w:val="000000"/>
          <w:sz w:val="24"/>
          <w:szCs w:val="20"/>
        </w:rPr>
        <w:t>3</w:t>
      </w:r>
      <w:r w:rsidRPr="00B22C55">
        <w:rPr>
          <w:rFonts w:ascii="Times New Roman" w:eastAsia="Times New Roman" w:hAnsi="Times New Roman" w:cs="Times New Roman"/>
          <w:color w:val="000000"/>
          <w:spacing w:val="-4"/>
          <w:sz w:val="24"/>
          <w:szCs w:val="20"/>
        </w:rPr>
        <w:t xml:space="preserve">.1 </w:t>
      </w:r>
      <w:r w:rsidRPr="00B22C55">
        <w:rPr>
          <w:rFonts w:ascii="Times New Roman" w:eastAsia="Times New Roman" w:hAnsi="Times New Roman" w:cs="Times New Roman"/>
          <w:color w:val="000000"/>
          <w:spacing w:val="-4"/>
          <w:sz w:val="24"/>
          <w:szCs w:val="20"/>
        </w:rPr>
        <w:lastRenderedPageBreak/>
        <w:t>papunktyje nustatytas motinos pieno laikymo sąlygas;</w:t>
      </w:r>
    </w:p>
    <w:p w:rsidR="00B22C55" w:rsidRPr="00B22C55" w:rsidRDefault="00B22C55" w:rsidP="00B22C55">
      <w:pPr>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Calibri" w:hAnsi="Times New Roman" w:cs="Times New Roman"/>
          <w:sz w:val="24"/>
          <w:szCs w:val="24"/>
          <w:lang w:eastAsia="lt-LT"/>
        </w:rPr>
        <w:t>30.</w:t>
      </w:r>
      <w:r w:rsidRPr="00B22C55">
        <w:rPr>
          <w:rFonts w:ascii="Times New Roman" w:eastAsia="Times New Roman" w:hAnsi="Times New Roman" w:cs="Times New Roman"/>
          <w:color w:val="000000"/>
          <w:sz w:val="24"/>
          <w:szCs w:val="20"/>
        </w:rPr>
        <w:t>3</w:t>
      </w:r>
      <w:r w:rsidRPr="00B22C55">
        <w:rPr>
          <w:rFonts w:ascii="Times New Roman" w:eastAsia="Calibri" w:hAnsi="Times New Roman" w:cs="Times New Roman"/>
          <w:sz w:val="24"/>
          <w:szCs w:val="24"/>
          <w:lang w:eastAsia="lt-LT"/>
        </w:rPr>
        <w:t xml:space="preserve">.3. </w:t>
      </w:r>
      <w:r w:rsidRPr="00B22C55">
        <w:rPr>
          <w:rFonts w:ascii="Times New Roman" w:eastAsia="Calibri" w:hAnsi="Times New Roman" w:cs="Times New Roman"/>
          <w:sz w:val="24"/>
          <w:szCs w:val="24"/>
        </w:rPr>
        <w:t>atvėsintas</w:t>
      </w:r>
      <w:r w:rsidRPr="00B22C55">
        <w:rPr>
          <w:rFonts w:ascii="Times New Roman" w:eastAsia="Calibri" w:hAnsi="Times New Roman" w:cs="Times New Roman"/>
          <w:sz w:val="24"/>
          <w:szCs w:val="24"/>
          <w:lang w:eastAsia="lt-LT"/>
        </w:rPr>
        <w:t xml:space="preserve"> </w:t>
      </w:r>
      <w:r w:rsidRPr="00B22C55">
        <w:rPr>
          <w:rFonts w:ascii="Times New Roman" w:eastAsia="Calibri" w:hAnsi="Times New Roman" w:cs="Times New Roman"/>
          <w:sz w:val="24"/>
          <w:szCs w:val="24"/>
        </w:rPr>
        <w:t xml:space="preserve">ar </w:t>
      </w:r>
      <w:r w:rsidRPr="00B22C55">
        <w:rPr>
          <w:rFonts w:ascii="Times New Roman" w:eastAsia="Calibri" w:hAnsi="Times New Roman" w:cs="Times New Roman"/>
          <w:sz w:val="24"/>
          <w:szCs w:val="24"/>
          <w:lang w:eastAsia="lt-LT"/>
        </w:rPr>
        <w:t>su</w:t>
      </w:r>
      <w:r w:rsidRPr="00B22C55">
        <w:rPr>
          <w:rFonts w:ascii="Times New Roman" w:eastAsia="Calibri" w:hAnsi="Times New Roman" w:cs="Times New Roman"/>
          <w:sz w:val="24"/>
          <w:szCs w:val="24"/>
        </w:rPr>
        <w:t xml:space="preserve">šaldytas motinos pienas grupės virtuvėlėje atšildomas šilto vandens vonelėje arba kūdikių maisto šildytuve iki 37 </w:t>
      </w:r>
      <w:r w:rsidRPr="00B22C55">
        <w:rPr>
          <w:rFonts w:ascii="Times New Roman" w:eastAsia="Calibri" w:hAnsi="Times New Roman" w:cs="Times New Roman"/>
          <w:sz w:val="24"/>
          <w:szCs w:val="24"/>
          <w:vertAlign w:val="superscript"/>
        </w:rPr>
        <w:t>o</w:t>
      </w:r>
      <w:r w:rsidRPr="00B22C55">
        <w:rPr>
          <w:rFonts w:ascii="Times New Roman" w:eastAsia="Calibri" w:hAnsi="Times New Roman" w:cs="Times New Roman"/>
          <w:sz w:val="24"/>
          <w:szCs w:val="24"/>
        </w:rPr>
        <w:t>C temperatūros. Draudžiama motinos pieną šildyti mikrobangų krosnelėje ar verdančio vandens vonelėje. Atšildytą motinos pieną pakartotinai sušaldyti draudžiama;</w:t>
      </w:r>
      <w:r w:rsidRPr="00B22C55">
        <w:rPr>
          <w:rFonts w:ascii="Times New Roman" w:eastAsia="Times New Roman" w:hAnsi="Times New Roman" w:cs="Times New Roman"/>
          <w:sz w:val="24"/>
          <w:szCs w:val="20"/>
        </w:rPr>
        <w:t xml:space="preserve"> </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pacing w:val="-4"/>
          <w:sz w:val="24"/>
          <w:szCs w:val="20"/>
        </w:rPr>
      </w:pPr>
      <w:r w:rsidRPr="00B22C55">
        <w:rPr>
          <w:rFonts w:ascii="Times New Roman" w:eastAsia="Times New Roman" w:hAnsi="Times New Roman" w:cs="Times New Roman"/>
          <w:color w:val="000000"/>
          <w:spacing w:val="-4"/>
          <w:sz w:val="24"/>
          <w:szCs w:val="20"/>
        </w:rPr>
        <w:t>30.</w:t>
      </w:r>
      <w:r w:rsidRPr="00B22C55">
        <w:rPr>
          <w:rFonts w:ascii="Times New Roman" w:eastAsia="Times New Roman" w:hAnsi="Times New Roman" w:cs="Times New Roman"/>
          <w:color w:val="000000"/>
          <w:sz w:val="24"/>
          <w:szCs w:val="20"/>
        </w:rPr>
        <w:t>3</w:t>
      </w:r>
      <w:r w:rsidRPr="00B22C55">
        <w:rPr>
          <w:rFonts w:ascii="Times New Roman" w:eastAsia="Times New Roman" w:hAnsi="Times New Roman" w:cs="Times New Roman"/>
          <w:color w:val="000000"/>
          <w:spacing w:val="-4"/>
          <w:sz w:val="24"/>
          <w:szCs w:val="20"/>
        </w:rPr>
        <w:t xml:space="preserve">.4. virtuvėlėje esantis pieno šildytuvų kiekis turi užtikrinti motinos pienu maitinamų vaikų maitinimą pagal valgiaraščius; </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pacing w:val="-4"/>
          <w:sz w:val="24"/>
          <w:szCs w:val="20"/>
        </w:rPr>
      </w:pPr>
      <w:r w:rsidRPr="00B22C55">
        <w:rPr>
          <w:rFonts w:ascii="Times New Roman" w:eastAsia="Times New Roman" w:hAnsi="Times New Roman" w:cs="Times New Roman"/>
          <w:color w:val="000000"/>
          <w:spacing w:val="-4"/>
          <w:sz w:val="24"/>
          <w:szCs w:val="20"/>
        </w:rPr>
        <w:t>30.</w:t>
      </w:r>
      <w:r w:rsidRPr="00B22C55">
        <w:rPr>
          <w:rFonts w:ascii="Times New Roman" w:eastAsia="Times New Roman" w:hAnsi="Times New Roman" w:cs="Times New Roman"/>
          <w:color w:val="000000"/>
          <w:sz w:val="24"/>
          <w:szCs w:val="20"/>
        </w:rPr>
        <w:t>3</w:t>
      </w:r>
      <w:r w:rsidRPr="00B22C55">
        <w:rPr>
          <w:rFonts w:ascii="Times New Roman" w:eastAsia="Times New Roman" w:hAnsi="Times New Roman" w:cs="Times New Roman"/>
          <w:color w:val="000000"/>
          <w:spacing w:val="-4"/>
          <w:sz w:val="24"/>
          <w:szCs w:val="20"/>
        </w:rPr>
        <w:t>.5. indai su atneštu motinos pienu turi būti paženklinti, užrašant pieno nutraukimo datą, laiką ir vaiko vardą, pavardę;</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30.4. kūdikių mišiniai, kiti kūdikių specialios paskirties maisto produktai laikomi gamintojo nurodytomis sąlygomis ir ruošiami pagal gamintojo instrukciją grupės virtuvėlėje prieš pat maitinimą;</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30.5. vaikus maitinti per ankstesnį maitinimą nesuvartotu motinos pienu ar kūdikių mišiniu draudžiama. Nesuvartotas motinos pienas ar kūdikių mišinys turi būti išpilamas.</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31. Vaikų iki 1 m. amžiaus maitinimo reikalavimai:</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31.1. 0‒6 mėn. </w:t>
      </w:r>
      <w:r w:rsidRPr="00B22C55">
        <w:rPr>
          <w:rFonts w:ascii="Times New Roman" w:eastAsia="Times New Roman" w:hAnsi="Times New Roman" w:cs="Times New Roman"/>
          <w:sz w:val="24"/>
          <w:szCs w:val="20"/>
        </w:rPr>
        <w:t xml:space="preserve">amžiaus vaikams tiekiamas </w:t>
      </w:r>
      <w:r w:rsidRPr="00B22C55">
        <w:rPr>
          <w:rFonts w:ascii="Times New Roman" w:eastAsia="Times New Roman" w:hAnsi="Times New Roman" w:cs="Times New Roman"/>
          <w:color w:val="000000"/>
          <w:sz w:val="24"/>
          <w:szCs w:val="20"/>
        </w:rPr>
        <w:t xml:space="preserve">motinos pienas, jo nesant pradinio maitinimo kūdikių mišinys; </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0"/>
        </w:rPr>
      </w:pPr>
      <w:r w:rsidRPr="00B22C55">
        <w:rPr>
          <w:rFonts w:ascii="Times New Roman" w:eastAsia="Times New Roman" w:hAnsi="Times New Roman" w:cs="Times New Roman"/>
          <w:sz w:val="24"/>
          <w:szCs w:val="20"/>
        </w:rPr>
        <w:t xml:space="preserve">31.2. 6‒7 mėn. amžiaus vaikams turi būti tiekiamas </w:t>
      </w:r>
      <w:r w:rsidRPr="00B22C55">
        <w:rPr>
          <w:rFonts w:ascii="Times New Roman" w:eastAsia="Times New Roman" w:hAnsi="Times New Roman" w:cs="Times New Roman"/>
          <w:color w:val="000000"/>
          <w:sz w:val="24"/>
          <w:szCs w:val="20"/>
        </w:rPr>
        <w:t>motinos pienas, jo nesant tolesnio maitinimo kūdikių mišinys</w:t>
      </w:r>
      <w:r w:rsidRPr="00B22C55">
        <w:rPr>
          <w:rFonts w:ascii="Times New Roman" w:eastAsia="Times New Roman" w:hAnsi="Times New Roman" w:cs="Times New Roman"/>
          <w:sz w:val="24"/>
          <w:szCs w:val="20"/>
        </w:rP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0"/>
        </w:rPr>
      </w:pPr>
      <w:r w:rsidRPr="00B22C55">
        <w:rPr>
          <w:rFonts w:ascii="Times New Roman" w:eastAsia="Times New Roman" w:hAnsi="Times New Roman" w:cs="Times New Roman"/>
          <w:sz w:val="24"/>
          <w:szCs w:val="20"/>
        </w:rPr>
        <w:t xml:space="preserve">31.3. 7‒8 mėn. amžiaus vaikams turi būti tiekiamas </w:t>
      </w:r>
      <w:r w:rsidRPr="00B22C55">
        <w:rPr>
          <w:rFonts w:ascii="Times New Roman" w:eastAsia="Times New Roman" w:hAnsi="Times New Roman" w:cs="Times New Roman"/>
          <w:color w:val="000000"/>
          <w:sz w:val="24"/>
          <w:szCs w:val="20"/>
        </w:rPr>
        <w:t xml:space="preserve">motinos pienas, jo nesant </w:t>
      </w:r>
      <w:r w:rsidRPr="00B22C55">
        <w:rPr>
          <w:rFonts w:ascii="Times New Roman" w:eastAsia="Times New Roman" w:hAnsi="Times New Roman" w:cs="Times New Roman"/>
          <w:sz w:val="24"/>
          <w:szCs w:val="20"/>
        </w:rP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0"/>
        </w:rPr>
      </w:pPr>
      <w:r w:rsidRPr="00B22C55">
        <w:rPr>
          <w:rFonts w:ascii="Times New Roman" w:eastAsia="Times New Roman" w:hAnsi="Times New Roman" w:cs="Times New Roman"/>
          <w:sz w:val="24"/>
          <w:szCs w:val="20"/>
        </w:rPr>
        <w:t xml:space="preserve">31.4. 8‒9 mėn. amžiaus vaikams turi būti tiekiamas </w:t>
      </w:r>
      <w:r w:rsidRPr="00B22C55">
        <w:rPr>
          <w:rFonts w:ascii="Times New Roman" w:eastAsia="Times New Roman" w:hAnsi="Times New Roman" w:cs="Times New Roman"/>
          <w:color w:val="000000"/>
          <w:sz w:val="24"/>
          <w:szCs w:val="20"/>
        </w:rPr>
        <w:t xml:space="preserve">motinos pienas jo nesant </w:t>
      </w:r>
      <w:r w:rsidRPr="00B22C55">
        <w:rPr>
          <w:rFonts w:ascii="Times New Roman" w:eastAsia="Times New Roman" w:hAnsi="Times New Roman" w:cs="Times New Roman"/>
          <w:sz w:val="24"/>
          <w:szCs w:val="20"/>
        </w:rPr>
        <w:t>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0"/>
        </w:rPr>
      </w:pPr>
      <w:r w:rsidRPr="00B22C55">
        <w:rPr>
          <w:rFonts w:ascii="Times New Roman" w:eastAsia="Times New Roman" w:hAnsi="Times New Roman" w:cs="Times New Roman"/>
          <w:sz w:val="24"/>
          <w:szCs w:val="20"/>
        </w:rPr>
        <w:t>31.5. 9‒10 mėn. amžiaus vaikams turi būti tiekiami Tvarkos aprašo 31.4 papunktyje nurodyti patiekalai ir maisto produktai, taip pat tiekiamas smulkintas kietai virtas kiaušinis, žuvis;</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0"/>
        </w:rPr>
      </w:pPr>
      <w:r w:rsidRPr="00B22C55">
        <w:rPr>
          <w:rFonts w:ascii="Times New Roman" w:eastAsia="Times New Roman" w:hAnsi="Times New Roman" w:cs="Times New Roman"/>
          <w:sz w:val="24"/>
          <w:szCs w:val="20"/>
        </w:rPr>
        <w:t>31.6. 10‒11 mėn. amžiaus vaikų valgiaraščiai, be išvardytų Tvarkos aprašo 31.5 papunktyje maisto produktų ir patiekalų, turi būti papildomi smulkintais melionais, bananais, pomidorais, kefyru ir natūraliu jogurtu;</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0"/>
        </w:rPr>
      </w:pPr>
      <w:r w:rsidRPr="00B22C55">
        <w:rPr>
          <w:rFonts w:ascii="Times New Roman" w:eastAsia="Times New Roman" w:hAnsi="Times New Roman" w:cs="Times New Roman"/>
          <w:sz w:val="24"/>
          <w:szCs w:val="20"/>
        </w:rPr>
        <w:t>31.7. 11‒12 mėn. amžiaus vaikų valgiaraščiai, be išvardytų Tvarkos aprašo 31.6 papunktyje maisto produktų ir patiekalų, turi būti papildomi smulkintais kiviais ir varškės patiekalais, pagamintais tausojančiu būdu;</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0"/>
        </w:rPr>
      </w:pPr>
      <w:r w:rsidRPr="00B22C55">
        <w:rPr>
          <w:rFonts w:ascii="Times New Roman" w:eastAsia="Times New Roman" w:hAnsi="Times New Roman" w:cs="Times New Roman"/>
          <w:sz w:val="24"/>
          <w:szCs w:val="20"/>
        </w:rPr>
        <w:t>31.8. vaikams iki 1 m. amžiaus patiekalai nesūdomi ir nesaldinami.</w:t>
      </w:r>
    </w:p>
    <w:p w:rsidR="00B22C55" w:rsidRPr="00B22C55" w:rsidRDefault="00B22C55" w:rsidP="00B22C55">
      <w:pPr>
        <w:spacing w:after="0" w:line="240" w:lineRule="auto"/>
        <w:ind w:firstLine="851"/>
        <w:jc w:val="both"/>
        <w:rPr>
          <w:rFonts w:ascii="Times New Roman" w:eastAsia="Calibri" w:hAnsi="Times New Roman" w:cs="Times New Roman"/>
          <w:sz w:val="24"/>
          <w:szCs w:val="24"/>
        </w:rPr>
      </w:pPr>
      <w:r w:rsidRPr="00B22C55">
        <w:rPr>
          <w:rFonts w:ascii="Times New Roman" w:eastAsia="Calibri" w:hAnsi="Times New Roman" w:cs="Times New Roman"/>
          <w:sz w:val="24"/>
          <w:szCs w:val="24"/>
        </w:rPr>
        <w:t xml:space="preserve">32. </w:t>
      </w:r>
      <w:r w:rsidRPr="00B22C55">
        <w:rPr>
          <w:rFonts w:ascii="Times New Roman" w:eastAsia="Calibri" w:hAnsi="Times New Roman" w:cs="Times New Roman"/>
          <w:sz w:val="24"/>
          <w:szCs w:val="24"/>
          <w:highlight w:val="yellow"/>
        </w:rPr>
        <w:t>1–7 metų amžiaus vaikų maitinimo organizavimas:</w:t>
      </w:r>
    </w:p>
    <w:p w:rsidR="00B22C55" w:rsidRPr="00B22C55" w:rsidRDefault="00B22C55" w:rsidP="00B22C55">
      <w:pPr>
        <w:spacing w:after="0" w:line="240" w:lineRule="auto"/>
        <w:ind w:firstLine="851"/>
        <w:jc w:val="both"/>
        <w:rPr>
          <w:rFonts w:ascii="Times New Roman" w:eastAsia="Times New Roman" w:hAnsi="Times New Roman" w:cs="Times New Roman"/>
          <w:sz w:val="18"/>
          <w:szCs w:val="18"/>
        </w:rPr>
      </w:pPr>
      <w:r w:rsidRPr="00B22C55">
        <w:rPr>
          <w:rFonts w:ascii="Times New Roman" w:eastAsia="Times New Roman" w:hAnsi="Times New Roman" w:cs="Times New Roman"/>
          <w:sz w:val="24"/>
          <w:szCs w:val="24"/>
        </w:rPr>
        <w:t>32.1. vaikai turi būti maitinami ne rečiau kaip kas 3,5 val. pagal valgiaraščius;</w:t>
      </w:r>
    </w:p>
    <w:p w:rsidR="00B22C55" w:rsidRPr="00B22C55" w:rsidRDefault="00B22C55" w:rsidP="00B22C55">
      <w:pPr>
        <w:suppressAutoHyphens/>
        <w:spacing w:after="0" w:line="240" w:lineRule="auto"/>
        <w:ind w:firstLine="851"/>
        <w:jc w:val="both"/>
        <w:textAlignment w:val="center"/>
        <w:rPr>
          <w:rFonts w:ascii="Times New Roman" w:eastAsia="Times New Roman" w:hAnsi="Times New Roman" w:cs="Times New Roman"/>
          <w:sz w:val="24"/>
          <w:szCs w:val="20"/>
        </w:rPr>
      </w:pPr>
      <w:r w:rsidRPr="00B22C55">
        <w:rPr>
          <w:rFonts w:ascii="Times New Roman" w:eastAsia="Times New Roman" w:hAnsi="Times New Roman" w:cs="Times New Roman"/>
          <w:sz w:val="24"/>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rsidRPr="00B22C55">
        <w:rPr>
          <w:rFonts w:ascii="Times New Roman" w:eastAsia="Times New Roman" w:hAnsi="Times New Roman" w:cs="Times New Roman"/>
          <w:sz w:val="24"/>
          <w:szCs w:val="20"/>
        </w:rPr>
        <w:t xml:space="preserve"> </w:t>
      </w:r>
    </w:p>
    <w:p w:rsidR="00B22C55" w:rsidRPr="00B22C55" w:rsidRDefault="00B22C55" w:rsidP="00B22C55">
      <w:pPr>
        <w:suppressAutoHyphens/>
        <w:spacing w:after="0" w:line="240" w:lineRule="auto"/>
        <w:ind w:firstLine="851"/>
        <w:jc w:val="both"/>
        <w:textAlignment w:val="center"/>
        <w:rPr>
          <w:rFonts w:ascii="Times New Roman" w:eastAsia="Calibri" w:hAnsi="Times New Roman" w:cs="Times New Roman"/>
          <w:sz w:val="24"/>
          <w:szCs w:val="24"/>
        </w:rPr>
      </w:pPr>
      <w:r w:rsidRPr="00B22C55">
        <w:rPr>
          <w:rFonts w:ascii="Times New Roman" w:eastAsia="Calibri" w:hAnsi="Times New Roman" w:cs="Times New Roman"/>
          <w:sz w:val="24"/>
          <w:szCs w:val="24"/>
        </w:rPr>
        <w:t xml:space="preserve">32.3. </w:t>
      </w:r>
      <w:r w:rsidRPr="00B22C55">
        <w:rPr>
          <w:rFonts w:ascii="Times New Roman" w:eastAsia="Calibri" w:hAnsi="Times New Roman" w:cs="Times New Roman"/>
          <w:sz w:val="24"/>
          <w:szCs w:val="24"/>
          <w:highlight w:val="yellow"/>
        </w:rPr>
        <w:t>80 proc. v</w:t>
      </w:r>
      <w:r w:rsidRPr="00B22C55">
        <w:rPr>
          <w:rFonts w:ascii="Times New Roman" w:eastAsia="Times New Roman" w:hAnsi="Times New Roman" w:cs="Times New Roman"/>
          <w:sz w:val="24"/>
          <w:szCs w:val="20"/>
          <w:highlight w:val="yellow"/>
        </w:rPr>
        <w:t>aikams patiekiamų patiekalų turi būti tausojantys patiekalai;</w:t>
      </w:r>
    </w:p>
    <w:p w:rsidR="00B22C55" w:rsidRPr="00B22C55" w:rsidRDefault="00B22C55" w:rsidP="00B22C55">
      <w:pPr>
        <w:spacing w:after="0" w:line="240" w:lineRule="auto"/>
        <w:ind w:firstLine="851"/>
        <w:jc w:val="both"/>
        <w:rPr>
          <w:rFonts w:ascii="Times New Roman" w:eastAsia="Calibri" w:hAnsi="Times New Roman" w:cs="Times New Roman"/>
          <w:sz w:val="24"/>
          <w:szCs w:val="24"/>
        </w:rPr>
      </w:pPr>
      <w:r w:rsidRPr="00B22C55">
        <w:rPr>
          <w:rFonts w:ascii="Times New Roman" w:eastAsia="Calibri" w:hAnsi="Times New Roman" w:cs="Times New Roman"/>
          <w:sz w:val="24"/>
          <w:szCs w:val="24"/>
        </w:rPr>
        <w:t xml:space="preserve">32.4. pagal gydytojo raštiškus nurodymus formoje Nr. 027-1/a </w:t>
      </w:r>
      <w:r w:rsidRPr="00B22C55">
        <w:rPr>
          <w:rFonts w:ascii="Times New Roman" w:eastAsia="Times New Roman" w:hAnsi="Times New Roman" w:cs="Times New Roman"/>
          <w:bCs/>
          <w:color w:val="000000"/>
          <w:sz w:val="24"/>
          <w:szCs w:val="24"/>
          <w:lang w:eastAsia="lt-LT"/>
        </w:rPr>
        <w:t>„Vaiko sveikatos pažymėjimas“</w:t>
      </w:r>
      <w:r w:rsidRPr="00B22C55">
        <w:rPr>
          <w:rFonts w:ascii="Times New Roman" w:eastAsia="Calibri" w:hAnsi="Times New Roman" w:cs="Times New Roman"/>
          <w:sz w:val="24"/>
          <w:szCs w:val="24"/>
        </w:rPr>
        <w:t xml:space="preserve">, patvirtintoje  </w:t>
      </w:r>
      <w:r w:rsidRPr="00B22C55">
        <w:rPr>
          <w:rFonts w:ascii="Times New Roman" w:eastAsia="Times New Roman" w:hAnsi="Times New Roman" w:cs="Times New Roman"/>
          <w:color w:val="000000"/>
          <w:sz w:val="24"/>
          <w:szCs w:val="20"/>
        </w:rPr>
        <w:t>Lietuvos  Respublikos sveikatos apsaugos ministro  2004 m. gruodžio 24 d. įsakymu Nr. V-951 „Dėl</w:t>
      </w:r>
      <w:r w:rsidRPr="00B22C55">
        <w:rPr>
          <w:rFonts w:ascii="Times New Roman" w:eastAsia="Calibri" w:hAnsi="Times New Roman" w:cs="Times New Roman"/>
          <w:sz w:val="24"/>
          <w:szCs w:val="24"/>
        </w:rPr>
        <w:t xml:space="preserve"> </w:t>
      </w:r>
      <w:r w:rsidRPr="00B22C55">
        <w:rPr>
          <w:rFonts w:ascii="Times New Roman" w:eastAsia="Times New Roman" w:hAnsi="Times New Roman" w:cs="Times New Roman"/>
          <w:bCs/>
          <w:color w:val="000000"/>
          <w:sz w:val="24"/>
          <w:szCs w:val="24"/>
          <w:lang w:eastAsia="lt-LT"/>
        </w:rPr>
        <w:t xml:space="preserve">statistinės apskaitos formos Nr. 027-1/a „Vaiko sveikatos </w:t>
      </w:r>
      <w:r w:rsidRPr="00B22C55">
        <w:rPr>
          <w:rFonts w:ascii="Times New Roman" w:eastAsia="Times New Roman" w:hAnsi="Times New Roman" w:cs="Times New Roman"/>
          <w:bCs/>
          <w:color w:val="000000"/>
          <w:sz w:val="24"/>
          <w:szCs w:val="24"/>
          <w:lang w:eastAsia="lt-LT"/>
        </w:rPr>
        <w:lastRenderedPageBreak/>
        <w:t>pažymėjimas“ patvirtinimo</w:t>
      </w:r>
      <w:r w:rsidRPr="00B22C55">
        <w:rPr>
          <w:rFonts w:ascii="Times New Roman" w:eastAsia="Calibri" w:hAnsi="Times New Roman" w:cs="Times New Roman"/>
          <w:sz w:val="24"/>
          <w:szCs w:val="24"/>
        </w:rPr>
        <w:t xml:space="preserve"> (toliau ‒ Forma Nr. 027-1/a) turi būti organizuojamas pritaikytas maitinimas;</w:t>
      </w:r>
    </w:p>
    <w:p w:rsidR="00B22C55" w:rsidRPr="00B22C55" w:rsidRDefault="00B22C55" w:rsidP="00B22C55">
      <w:pPr>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Calibri" w:hAnsi="Times New Roman" w:cs="Times New Roman"/>
          <w:sz w:val="24"/>
          <w:szCs w:val="24"/>
        </w:rPr>
        <w:t xml:space="preserve">32.5. jei pritaikyto maitinimo patiekalų </w:t>
      </w:r>
      <w:r w:rsidRPr="00B22C55">
        <w:rPr>
          <w:rFonts w:ascii="Times New Roman" w:eastAsia="Times New Roman" w:hAnsi="Times New Roman" w:cs="Times New Roman"/>
          <w:bCs/>
          <w:color w:val="000000"/>
          <w:sz w:val="24"/>
          <w:szCs w:val="20"/>
        </w:rPr>
        <w:t xml:space="preserve">ikimokyklinio </w:t>
      </w:r>
      <w:r w:rsidRPr="00B22C55">
        <w:rPr>
          <w:rFonts w:ascii="Times New Roman" w:eastAsia="Times New Roman" w:hAnsi="Times New Roman" w:cs="Times New Roman"/>
          <w:sz w:val="24"/>
          <w:szCs w:val="24"/>
          <w:lang w:eastAsia="lt-LT"/>
        </w:rPr>
        <w:t xml:space="preserve">ir (ar) priešmokyklinio </w:t>
      </w:r>
      <w:r w:rsidRPr="00B22C55">
        <w:rPr>
          <w:rFonts w:ascii="Times New Roman" w:eastAsia="Times New Roman" w:hAnsi="Times New Roman" w:cs="Times New Roman"/>
          <w:color w:val="000000"/>
          <w:sz w:val="24"/>
          <w:szCs w:val="24"/>
        </w:rPr>
        <w:t>ugdymo programas įgyvendinančios įstaigos</w:t>
      </w:r>
      <w:r w:rsidRPr="00B22C55">
        <w:rPr>
          <w:rFonts w:ascii="Times New Roman" w:eastAsia="Calibri" w:hAnsi="Times New Roman" w:cs="Times New Roman"/>
          <w:sz w:val="24"/>
          <w:szCs w:val="24"/>
        </w:rPr>
        <w:t xml:space="preserve"> virtuvėje pagaminti nėra galimybių, vaikai, kuriems skirtas pritaikytas maitinimas, </w:t>
      </w:r>
      <w:r w:rsidRPr="00B22C55">
        <w:rPr>
          <w:rFonts w:ascii="Times New Roman" w:eastAsia="Calibri" w:hAnsi="Times New Roman" w:cs="Times New Roman"/>
          <w:sz w:val="24"/>
          <w:szCs w:val="24"/>
          <w:highlight w:val="yellow"/>
        </w:rPr>
        <w:t>gali būti maitinami tą dieną savo iš namų atneštu maistu. I</w:t>
      </w:r>
      <w:r w:rsidRPr="00B22C55">
        <w:rPr>
          <w:rFonts w:ascii="Times New Roman" w:eastAsia="Times New Roman" w:hAnsi="Times New Roman" w:cs="Times New Roman"/>
          <w:sz w:val="24"/>
          <w:szCs w:val="24"/>
          <w:highlight w:val="yellow"/>
          <w:lang w:eastAsia="lt-LT"/>
        </w:rPr>
        <w:t xml:space="preserve">kimokyklinio ir (ar) priešmokyklinio </w:t>
      </w:r>
      <w:r w:rsidRPr="00B22C55">
        <w:rPr>
          <w:rFonts w:ascii="Times New Roman" w:eastAsia="Times New Roman" w:hAnsi="Times New Roman" w:cs="Times New Roman"/>
          <w:color w:val="000000"/>
          <w:sz w:val="24"/>
          <w:szCs w:val="24"/>
          <w:highlight w:val="yellow"/>
        </w:rPr>
        <w:t>ugdymo programas įgyvendinančios įstaigos</w:t>
      </w:r>
      <w:r w:rsidRPr="00B22C55">
        <w:rPr>
          <w:rFonts w:ascii="Times New Roman" w:eastAsia="Times New Roman" w:hAnsi="Times New Roman" w:cs="Times New Roman"/>
          <w:bCs/>
          <w:caps/>
          <w:color w:val="000000"/>
          <w:sz w:val="24"/>
          <w:szCs w:val="20"/>
          <w:highlight w:val="yellow"/>
        </w:rPr>
        <w:t xml:space="preserve"> </w:t>
      </w:r>
      <w:r w:rsidRPr="00B22C55">
        <w:rPr>
          <w:rFonts w:ascii="Times New Roman" w:eastAsia="Calibri" w:hAnsi="Times New Roman" w:cs="Times New Roman"/>
          <w:sz w:val="24"/>
          <w:szCs w:val="24"/>
          <w:highlight w:val="yellow"/>
        </w:rPr>
        <w:t>iš namų atneštą maistą turi laikyti ir patiekti tinkamos temperatūros;</w:t>
      </w:r>
    </w:p>
    <w:p w:rsidR="00B22C55" w:rsidRPr="00B22C55" w:rsidRDefault="00B22C55" w:rsidP="00B22C55">
      <w:pPr>
        <w:spacing w:after="0" w:line="240" w:lineRule="auto"/>
        <w:ind w:firstLine="851"/>
        <w:jc w:val="both"/>
        <w:rPr>
          <w:rFonts w:ascii="Times New Roman" w:eastAsia="Calibri" w:hAnsi="Times New Roman" w:cs="Times New Roman"/>
          <w:sz w:val="24"/>
          <w:szCs w:val="24"/>
        </w:rPr>
      </w:pPr>
      <w:r w:rsidRPr="00B22C55">
        <w:rPr>
          <w:rFonts w:ascii="Times New Roman" w:eastAsia="Times New Roman" w:hAnsi="Times New Roman" w:cs="Times New Roman"/>
          <w:sz w:val="24"/>
          <w:szCs w:val="24"/>
        </w:rPr>
        <w:t xml:space="preserve">32.6. </w:t>
      </w:r>
      <w:r w:rsidRPr="00B22C55">
        <w:rPr>
          <w:rFonts w:ascii="Times New Roman" w:eastAsia="Times New Roman" w:hAnsi="Times New Roman" w:cs="Times New Roman"/>
          <w:sz w:val="24"/>
          <w:szCs w:val="24"/>
          <w:highlight w:val="yellow"/>
        </w:rPr>
        <w:t xml:space="preserve">jei </w:t>
      </w:r>
      <w:r w:rsidRPr="00B22C55">
        <w:rPr>
          <w:rFonts w:ascii="Times New Roman" w:eastAsia="Calibri" w:hAnsi="Times New Roman" w:cs="Times New Roman"/>
          <w:sz w:val="24"/>
          <w:szCs w:val="24"/>
          <w:highlight w:val="yellow"/>
        </w:rPr>
        <w:t xml:space="preserve">vaiko atstovai pagal įstatymą </w:t>
      </w:r>
      <w:r w:rsidRPr="00B22C55">
        <w:rPr>
          <w:rFonts w:ascii="Times New Roman" w:eastAsia="Times New Roman" w:hAnsi="Times New Roman" w:cs="Times New Roman"/>
          <w:sz w:val="24"/>
          <w:szCs w:val="24"/>
          <w:highlight w:val="yellow"/>
        </w:rPr>
        <w:t>vaikui</w:t>
      </w:r>
      <w:r w:rsidRPr="00B22C55">
        <w:rPr>
          <w:rFonts w:ascii="Times New Roman" w:eastAsia="Calibri" w:hAnsi="Times New Roman" w:cs="Times New Roman"/>
          <w:sz w:val="24"/>
          <w:szCs w:val="24"/>
          <w:highlight w:val="yellow"/>
        </w:rPr>
        <w:t xml:space="preserve"> įdeda maisto papildomai, įdėtas maistas turi atitikti Tvarkos aprašo 19 punkto reikalavimus.</w:t>
      </w:r>
    </w:p>
    <w:p w:rsidR="00B22C55" w:rsidRPr="00B22C55" w:rsidRDefault="00B22C55" w:rsidP="00B22C55">
      <w:pPr>
        <w:spacing w:after="0" w:line="240" w:lineRule="auto"/>
        <w:ind w:firstLine="913"/>
        <w:rPr>
          <w:rFonts w:ascii="Times New Roman" w:eastAsia="Times New Roman" w:hAnsi="Times New Roman" w:cs="Times New Roman"/>
          <w:sz w:val="24"/>
          <w:szCs w:val="24"/>
        </w:rPr>
      </w:pP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B22C55">
        <w:rPr>
          <w:rFonts w:ascii="Times New Roman" w:eastAsia="Times New Roman" w:hAnsi="Times New Roman" w:cs="Times New Roman"/>
          <w:b/>
          <w:bCs/>
          <w:caps/>
          <w:color w:val="000000"/>
          <w:sz w:val="24"/>
          <w:szCs w:val="20"/>
        </w:rPr>
        <w:t>V SKYRIUS</w:t>
      </w: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B22C55">
        <w:rPr>
          <w:rFonts w:ascii="Times New Roman" w:eastAsia="Times New Roman" w:hAnsi="Times New Roman" w:cs="Times New Roman"/>
          <w:b/>
          <w:bCs/>
          <w:caps/>
          <w:color w:val="000000"/>
          <w:sz w:val="24"/>
          <w:szCs w:val="20"/>
        </w:rPr>
        <w:t>VAIKŲ MAITINIMO ORGANIZAVIMAS mokyklose, vykdančiose BENDROJO UGDYMO</w:t>
      </w:r>
      <w:r w:rsidRPr="00B22C55">
        <w:rPr>
          <w:rFonts w:ascii="Times New Roman" w:eastAsia="Times New Roman" w:hAnsi="Times New Roman" w:cs="Times New Roman"/>
          <w:b/>
          <w:color w:val="000000"/>
          <w:sz w:val="24"/>
          <w:szCs w:val="24"/>
        </w:rPr>
        <w:t xml:space="preserve"> PROGRAMAS</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4"/>
        </w:rPr>
      </w:pP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33. Kasdien privaloma organizuoti pietus, kurių metu turi būti sudarytos sąlygos vaikams pavalgyti šilto maisto. </w:t>
      </w:r>
      <w:r w:rsidRPr="00B22C55">
        <w:rPr>
          <w:rFonts w:ascii="Times New Roman" w:eastAsia="Times New Roman" w:hAnsi="Times New Roman" w:cs="Times New Roman"/>
          <w:color w:val="000000"/>
          <w:sz w:val="24"/>
          <w:szCs w:val="20"/>
          <w:highlight w:val="yellow"/>
        </w:rPr>
        <w:t>Pietūs organizuojami ne ankščiau kaip 2,5 val. ir ne vėliau kaip praėjus 4 val. nuo pamokų pradžios. Vaikų aptarnavimui pietų metu pagerinti rekomenduojama pailginti pertraukas arba pertraukas organizuoti skirtingu metu skirtingoms klasėms.</w:t>
      </w:r>
    </w:p>
    <w:p w:rsidR="00B22C55" w:rsidRPr="00B22C55" w:rsidRDefault="00B22C55" w:rsidP="00B22C55">
      <w:pPr>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Calibri" w:hAnsi="Times New Roman" w:cs="Times New Roman"/>
          <w:sz w:val="24"/>
          <w:szCs w:val="24"/>
        </w:rPr>
        <w:t>34. Visi pietų metu patiekiami patiekalai turi būti nurodyti valgiaraštyje. Rekomenduojama sudaryti galimybę pasirinkti iš kelių karštųjų pietų patiekalų ir kelių garnyrų.</w:t>
      </w:r>
      <w:r w:rsidRPr="00B22C55">
        <w:rPr>
          <w:rFonts w:ascii="Times New Roman" w:eastAsia="Times New Roman" w:hAnsi="Times New Roman" w:cs="Times New Roman"/>
          <w:sz w:val="24"/>
          <w:szCs w:val="20"/>
        </w:rPr>
        <w:t xml:space="preserve"> </w:t>
      </w:r>
      <w:r w:rsidRPr="00B22C55">
        <w:rPr>
          <w:rFonts w:ascii="Times New Roman" w:eastAsia="Times New Roman" w:hAnsi="Times New Roman" w:cs="Times New Roman"/>
          <w:sz w:val="24"/>
          <w:szCs w:val="20"/>
          <w:highlight w:val="yellow"/>
        </w:rPr>
        <w:t xml:space="preserve">Rekomenduojama sudaryti sąlygas vaikams patiems įsidėti maisto. </w:t>
      </w:r>
      <w:r w:rsidRPr="00B22C55">
        <w:rPr>
          <w:rFonts w:ascii="Times New Roman" w:eastAsia="Calibri" w:hAnsi="Times New Roman" w:cs="Times New Roman"/>
          <w:sz w:val="24"/>
          <w:szCs w:val="24"/>
          <w:highlight w:val="yellow"/>
        </w:rPr>
        <w:t>Vaikams taip pat turi būti sudaryta galimybė atsinešti, laikyti ir maitintis iš namų tą dieną atneštu maistu. Už atnešto maisto saugą ir kokybę atsako vaiko atstovai pagal įstatymą.</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sidRPr="00B22C55">
        <w:rPr>
          <w:rFonts w:ascii="Times New Roman" w:eastAsia="Times New Roman" w:hAnsi="Times New Roman" w:cs="Times New Roman"/>
          <w:color w:val="000000"/>
          <w:sz w:val="24"/>
          <w:szCs w:val="24"/>
        </w:rPr>
        <w:t>įgyvendinančias įstaigas</w:t>
      </w:r>
      <w:r w:rsidRPr="00B22C55">
        <w:rPr>
          <w:rFonts w:ascii="Times New Roman" w:eastAsia="Times New Roman" w:hAnsi="Times New Roman" w:cs="Times New Roman"/>
          <w:color w:val="000000"/>
          <w:sz w:val="24"/>
          <w:szCs w:val="20"/>
        </w:rPr>
        <w:t>. Esant poreikiui, vietoje 11 metų ir vyresnio amžiaus vaikų valgiaraščio gali būti sudaromi valgiaraščiai 11‒14 metų ir 15–18 metų vaikams.</w:t>
      </w:r>
    </w:p>
    <w:p w:rsidR="00B22C55" w:rsidRPr="00B22C55" w:rsidRDefault="00B22C55" w:rsidP="00B22C55">
      <w:pPr>
        <w:spacing w:after="0" w:line="240" w:lineRule="auto"/>
        <w:ind w:firstLine="851"/>
        <w:jc w:val="both"/>
        <w:rPr>
          <w:rFonts w:ascii="Times New Roman" w:eastAsia="Times New Roman" w:hAnsi="Times New Roman" w:cs="Times New Roman"/>
          <w:color w:val="000000"/>
          <w:spacing w:val="-2"/>
          <w:sz w:val="24"/>
          <w:szCs w:val="20"/>
        </w:rPr>
      </w:pPr>
      <w:r w:rsidRPr="00B22C55">
        <w:rPr>
          <w:rFonts w:ascii="Times New Roman" w:eastAsia="Calibri" w:hAnsi="Times New Roman" w:cs="Times New Roman"/>
          <w:sz w:val="24"/>
          <w:szCs w:val="24"/>
        </w:rPr>
        <w:t xml:space="preserve">36. </w:t>
      </w:r>
      <w:r w:rsidRPr="00B22C55">
        <w:rPr>
          <w:rFonts w:ascii="Times New Roman" w:eastAsia="Calibri" w:hAnsi="Times New Roman" w:cs="Times New Roman"/>
          <w:sz w:val="24"/>
          <w:szCs w:val="24"/>
          <w:highlight w:val="yellow"/>
        </w:rPr>
        <w:t xml:space="preserve">Pasirinkti pietų metu </w:t>
      </w:r>
      <w:r w:rsidRPr="00B22C55">
        <w:rPr>
          <w:rFonts w:ascii="Times New Roman" w:eastAsia="Calibri" w:hAnsi="Times New Roman" w:cs="Times New Roman"/>
          <w:bCs/>
          <w:iCs/>
          <w:sz w:val="24"/>
          <w:szCs w:val="24"/>
          <w:highlight w:val="yellow"/>
        </w:rPr>
        <w:t>turi būti patiekiami karštieji patiekalai: tausojantis patiekalas ir patiekalas, pagamintas tik iš augalinės kilmės maisto produktų</w:t>
      </w:r>
      <w:r w:rsidRPr="00B22C55">
        <w:rPr>
          <w:rFonts w:ascii="Times New Roman" w:eastAsia="Calibri" w:hAnsi="Times New Roman" w:cs="Times New Roman"/>
          <w:bCs/>
          <w:iCs/>
          <w:sz w:val="24"/>
          <w:szCs w:val="24"/>
        </w:rPr>
        <w:t xml:space="preserve"> (</w:t>
      </w:r>
      <w:r w:rsidRPr="00B22C55">
        <w:rPr>
          <w:rFonts w:ascii="Times New Roman" w:eastAsia="Times New Roman" w:hAnsi="Times New Roman" w:cs="Times New Roman"/>
          <w:sz w:val="24"/>
          <w:szCs w:val="24"/>
          <w:lang w:eastAsia="lt-LT"/>
        </w:rPr>
        <w:t>išskyrus mokyklas, į kurias maistas pristatomas termosuose)</w:t>
      </w:r>
      <w:r w:rsidRPr="00B22C55">
        <w:rPr>
          <w:rFonts w:ascii="Times New Roman" w:eastAsia="Calibri" w:hAnsi="Times New Roman" w:cs="Times New Roman"/>
          <w:bCs/>
          <w:iCs/>
          <w:sz w:val="24"/>
          <w:szCs w:val="24"/>
        </w:rPr>
        <w:t xml:space="preserve">. </w:t>
      </w:r>
      <w:r w:rsidRPr="00B22C55">
        <w:rPr>
          <w:rFonts w:ascii="Times New Roman" w:eastAsia="Times New Roman" w:hAnsi="Times New Roman" w:cs="Times New Roman"/>
          <w:sz w:val="24"/>
          <w:szCs w:val="24"/>
          <w:lang w:eastAsia="lt-LT"/>
        </w:rPr>
        <w:t xml:space="preserve">Valgiaraščiuose šie patiekalai ar patiekalas (jei tausojantis patiekalas yra pagamintas tik iš </w:t>
      </w:r>
      <w:r w:rsidRPr="00B22C55">
        <w:rPr>
          <w:rFonts w:ascii="Times New Roman" w:eastAsia="Calibri" w:hAnsi="Times New Roman" w:cs="Times New Roman"/>
          <w:bCs/>
          <w:iCs/>
          <w:sz w:val="24"/>
          <w:szCs w:val="24"/>
        </w:rPr>
        <w:t>augalinės kilmės maisto produktų)</w:t>
      </w:r>
      <w:r w:rsidRPr="00B22C55">
        <w:rPr>
          <w:rFonts w:ascii="Times New Roman" w:eastAsia="Times New Roman" w:hAnsi="Times New Roman" w:cs="Times New Roman"/>
          <w:sz w:val="24"/>
          <w:szCs w:val="24"/>
          <w:lang w:eastAsia="lt-LT"/>
        </w:rPr>
        <w:t xml:space="preserve"> pažymimi žodžiu „Tausojantis“ ir (ar) „Augalinis“. Jei p</w:t>
      </w:r>
      <w:r w:rsidRPr="00B22C55">
        <w:rPr>
          <w:rFonts w:ascii="Times New Roman" w:eastAsia="Calibri" w:hAnsi="Times New Roman" w:cs="Times New Roman"/>
          <w:sz w:val="24"/>
          <w:szCs w:val="24"/>
        </w:rPr>
        <w:t xml:space="preserve">ietų metu </w:t>
      </w:r>
      <w:r w:rsidRPr="00B22C55">
        <w:rPr>
          <w:rFonts w:ascii="Times New Roman" w:eastAsia="Times New Roman" w:hAnsi="Times New Roman" w:cs="Times New Roman"/>
          <w:sz w:val="24"/>
          <w:szCs w:val="24"/>
          <w:lang w:eastAsia="lt-LT"/>
        </w:rPr>
        <w:t xml:space="preserve">tiekiamas tik vienas karštasis pietų patiekalas, ne mažiau kaip pusė į pietų valgiaraščius (15 dienų) įtrauktų karštųjų pietų patiekalų turi būti tausojantys ir (ar) patiekalai, </w:t>
      </w:r>
      <w:r w:rsidRPr="00B22C55">
        <w:rPr>
          <w:rFonts w:ascii="Times New Roman" w:eastAsia="Calibri" w:hAnsi="Times New Roman" w:cs="Times New Roman"/>
          <w:bCs/>
          <w:iCs/>
          <w:sz w:val="24"/>
          <w:szCs w:val="24"/>
        </w:rPr>
        <w:t>pagaminti tik iš augalinės kilmės maisto produktų</w:t>
      </w:r>
      <w:r w:rsidRPr="00B22C55">
        <w:rPr>
          <w:rFonts w:ascii="Times New Roman" w:eastAsia="Times New Roman" w:hAnsi="Times New Roman" w:cs="Times New Roman"/>
          <w:sz w:val="24"/>
          <w:szCs w:val="24"/>
          <w:lang w:eastAsia="lt-LT"/>
        </w:rPr>
        <w:t>.</w:t>
      </w:r>
      <w:r w:rsidRPr="00B22C55">
        <w:rPr>
          <w:rFonts w:ascii="Times New Roman" w:eastAsia="Times New Roman" w:hAnsi="Times New Roman" w:cs="Times New Roman"/>
          <w:sz w:val="24"/>
          <w:szCs w:val="20"/>
        </w:rPr>
        <w:t xml:space="preserve"> </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37. Mokykloje, be pietų, taip pat gali būti:</w:t>
      </w:r>
    </w:p>
    <w:p w:rsidR="00B22C55" w:rsidRPr="00B22C55" w:rsidRDefault="00B22C55" w:rsidP="00B22C55">
      <w:pPr>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Calibri" w:hAnsi="Times New Roman" w:cs="Times New Roman"/>
          <w:sz w:val="24"/>
          <w:szCs w:val="24"/>
        </w:rPr>
        <w:t>37.1. kiti vaikų maitinimai, nurodyti Tvarkos aprašo 17 punkte.</w:t>
      </w:r>
      <w:r w:rsidRPr="00B22C55">
        <w:rPr>
          <w:rFonts w:ascii="Times New Roman" w:eastAsia="Times New Roman" w:hAnsi="Times New Roman" w:cs="Times New Roman"/>
          <w:sz w:val="24"/>
          <w:szCs w:val="20"/>
        </w:rPr>
        <w:t xml:space="preserve"> </w:t>
      </w:r>
      <w:r w:rsidRPr="00B22C55">
        <w:rPr>
          <w:rFonts w:ascii="Times New Roman" w:eastAsia="Calibri" w:hAnsi="Times New Roman" w:cs="Times New Roman"/>
          <w:sz w:val="24"/>
          <w:szCs w:val="24"/>
        </w:rPr>
        <w:t>Jei organizuojami kiti vaikų maitinimai, turi būti sudarytas visų tiekiamų maitinimų valgiaraštis. Tvarkos aprašo 36 punkte nurodyti patiekalai gali būti patiekiami kitų maitinimų metu;</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37.2. šalti užkandžiai (raštišku vaikų atstovų pagal įstatymą pritarimu). </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0"/>
        </w:rPr>
      </w:pPr>
      <w:r w:rsidRPr="00B22C55">
        <w:rPr>
          <w:rFonts w:ascii="Times New Roman" w:eastAsia="Calibri" w:hAnsi="Times New Roman" w:cs="Times New Roman"/>
          <w:sz w:val="24"/>
          <w:szCs w:val="24"/>
        </w:rPr>
        <w:t>38. Vaikams, pateikusiems gydytojo raštiškus nurodymus (Forma Nr. 027-1/a), turi būti organizuojamas pritaikytas maitinimas.</w:t>
      </w:r>
      <w:r w:rsidRPr="00B22C55">
        <w:rPr>
          <w:rFonts w:ascii="Times New Roman" w:eastAsia="Times New Roman" w:hAnsi="Times New Roman" w:cs="Times New Roman"/>
          <w:sz w:val="24"/>
          <w:szCs w:val="20"/>
        </w:rPr>
        <w:t xml:space="preserve"> </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0"/>
        </w:rPr>
      </w:pP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B22C55">
        <w:rPr>
          <w:rFonts w:ascii="Times New Roman" w:eastAsia="Times New Roman" w:hAnsi="Times New Roman" w:cs="Times New Roman"/>
          <w:b/>
          <w:bCs/>
          <w:caps/>
          <w:color w:val="000000"/>
          <w:sz w:val="24"/>
          <w:szCs w:val="20"/>
        </w:rPr>
        <w:t>VI SKYRIUS</w:t>
      </w:r>
    </w:p>
    <w:p w:rsidR="00B22C55" w:rsidRPr="00B22C55" w:rsidRDefault="00B22C55" w:rsidP="00B22C55">
      <w:pPr>
        <w:spacing w:after="0" w:line="240" w:lineRule="auto"/>
        <w:jc w:val="center"/>
        <w:rPr>
          <w:rFonts w:ascii="Times New Roman" w:eastAsia="Times New Roman" w:hAnsi="Times New Roman" w:cs="Times New Roman"/>
          <w:sz w:val="24"/>
          <w:szCs w:val="20"/>
        </w:rPr>
      </w:pPr>
      <w:r w:rsidRPr="00B22C55">
        <w:rPr>
          <w:rFonts w:ascii="Times New Roman" w:eastAsia="Times New Roman" w:hAnsi="Times New Roman" w:cs="Times New Roman"/>
          <w:b/>
          <w:bCs/>
          <w:caps/>
          <w:color w:val="000000"/>
          <w:sz w:val="24"/>
          <w:szCs w:val="20"/>
        </w:rPr>
        <w:t>VAIKŲ MAITINIMO ORGANIZAVIMAS poilsio stovyklose</w:t>
      </w:r>
    </w:p>
    <w:p w:rsidR="00B22C55" w:rsidRPr="00B22C55" w:rsidRDefault="00B22C55" w:rsidP="00B22C55">
      <w:pPr>
        <w:spacing w:after="0" w:line="240" w:lineRule="auto"/>
        <w:ind w:firstLine="851"/>
        <w:rPr>
          <w:rFonts w:ascii="Times New Roman" w:eastAsia="Times New Roman" w:hAnsi="Times New Roman" w:cs="Times New Roman"/>
        </w:rPr>
      </w:pPr>
    </w:p>
    <w:p w:rsidR="00B22C55" w:rsidRPr="00B22C55" w:rsidRDefault="00B22C55" w:rsidP="00B22C55">
      <w:pPr>
        <w:spacing w:after="0" w:line="240" w:lineRule="auto"/>
        <w:ind w:firstLine="794"/>
        <w:jc w:val="both"/>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39. Vaikai turi būti maitinami ne rečiau kaip kas 3,5‒4 val. pagal poilsio stovyklos vadovo patvirtintus valgiaraščius.</w:t>
      </w:r>
    </w:p>
    <w:p w:rsidR="00B22C55" w:rsidRPr="00B22C55" w:rsidRDefault="00B22C55" w:rsidP="00B22C55">
      <w:pPr>
        <w:spacing w:after="0" w:line="240" w:lineRule="auto"/>
        <w:ind w:firstLine="794"/>
        <w:jc w:val="both"/>
        <w:rPr>
          <w:rFonts w:ascii="Times New Roman" w:eastAsia="Times New Roman" w:hAnsi="Times New Roman" w:cs="Times New Roman"/>
          <w:color w:val="000000"/>
          <w:sz w:val="24"/>
          <w:szCs w:val="20"/>
        </w:rPr>
      </w:pPr>
      <w:r w:rsidRPr="00B22C55">
        <w:rPr>
          <w:rFonts w:ascii="Times New Roman" w:eastAsia="Calibri" w:hAnsi="Times New Roman" w:cs="Times New Roman"/>
          <w:sz w:val="24"/>
          <w:szCs w:val="24"/>
        </w:rPr>
        <w:t>40. Vaikams, pateikusiems gydytojo raštiškus nurodymus (Forma Nr. 027-1/a), turi būti organizuojamas pritaikytas maitinimas.</w:t>
      </w:r>
    </w:p>
    <w:p w:rsidR="00B22C55" w:rsidRPr="00B22C55" w:rsidRDefault="00B22C55" w:rsidP="00B22C55">
      <w:pPr>
        <w:widowControl w:val="0"/>
        <w:suppressAutoHyphens/>
        <w:spacing w:after="0" w:line="240" w:lineRule="auto"/>
        <w:ind w:firstLine="794"/>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41. Žygio metu vaikai turi būti aprūpinti maistu ir geriamuoju vandeniu. Į žygį draudžiama </w:t>
      </w:r>
      <w:r w:rsidRPr="00B22C55">
        <w:rPr>
          <w:rFonts w:ascii="Times New Roman" w:eastAsia="Times New Roman" w:hAnsi="Times New Roman" w:cs="Times New Roman"/>
          <w:color w:val="000000"/>
          <w:sz w:val="24"/>
          <w:szCs w:val="20"/>
        </w:rPr>
        <w:lastRenderedPageBreak/>
        <w:t>imti greitai gendančius maisto produktus.</w:t>
      </w:r>
    </w:p>
    <w:p w:rsidR="00B22C55" w:rsidRPr="00B22C55" w:rsidRDefault="00B22C55" w:rsidP="00B22C55">
      <w:pPr>
        <w:widowControl w:val="0"/>
        <w:suppressAutoHyphens/>
        <w:spacing w:after="0" w:line="240" w:lineRule="auto"/>
        <w:ind w:firstLine="794"/>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42. Jei poilsio stovykloje vaikai kasdieną intensyviai sportuoja, šiems vaikams valgiaraščiai sudaromi atsižvelgiant į padidėjusį energijos poreikį.</w:t>
      </w:r>
    </w:p>
    <w:p w:rsidR="00B22C55" w:rsidRPr="00B22C55" w:rsidRDefault="00B22C55" w:rsidP="00B22C55">
      <w:pPr>
        <w:spacing w:after="0" w:line="240" w:lineRule="auto"/>
        <w:rPr>
          <w:rFonts w:ascii="Times New Roman" w:eastAsia="Times New Roman" w:hAnsi="Times New Roman" w:cs="Times New Roman"/>
          <w:sz w:val="24"/>
          <w:szCs w:val="24"/>
        </w:rPr>
      </w:pP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B22C55">
        <w:rPr>
          <w:rFonts w:ascii="Times New Roman" w:eastAsia="Times New Roman" w:hAnsi="Times New Roman" w:cs="Times New Roman"/>
          <w:b/>
          <w:bCs/>
          <w:caps/>
          <w:color w:val="000000"/>
          <w:sz w:val="24"/>
          <w:szCs w:val="20"/>
        </w:rPr>
        <w:t>VII SKYRIUS</w:t>
      </w: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B22C55">
        <w:rPr>
          <w:rFonts w:ascii="Times New Roman" w:eastAsia="Times New Roman" w:hAnsi="Times New Roman" w:cs="Times New Roman"/>
          <w:b/>
          <w:bCs/>
          <w:caps/>
          <w:color w:val="000000"/>
          <w:sz w:val="24"/>
          <w:szCs w:val="20"/>
        </w:rPr>
        <w:t xml:space="preserve">VAIKŲ MAITINIMO ORGANIZAVIMAS SOCIALINĖS GLOBOS namuoSE </w:t>
      </w:r>
    </w:p>
    <w:p w:rsidR="00B22C55" w:rsidRPr="00B22C55" w:rsidRDefault="00B22C55" w:rsidP="00B22C55">
      <w:pPr>
        <w:widowControl w:val="0"/>
        <w:suppressAutoHyphens/>
        <w:spacing w:after="0" w:line="240" w:lineRule="auto"/>
        <w:jc w:val="both"/>
        <w:rPr>
          <w:rFonts w:ascii="Times New Roman" w:eastAsia="Times New Roman" w:hAnsi="Times New Roman" w:cs="Times New Roman"/>
          <w:color w:val="000000"/>
        </w:rPr>
      </w:pPr>
    </w:p>
    <w:p w:rsidR="00B22C55" w:rsidRPr="00B22C55" w:rsidRDefault="00B22C55" w:rsidP="00B22C55">
      <w:pPr>
        <w:widowControl w:val="0"/>
        <w:suppressAutoHyphens/>
        <w:spacing w:after="0" w:line="240" w:lineRule="auto"/>
        <w:ind w:firstLine="794"/>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rsidRPr="00B22C55">
        <w:rPr>
          <w:rFonts w:ascii="Times New Roman" w:eastAsia="Times New Roman" w:hAnsi="Times New Roman" w:cs="Times New Roman"/>
          <w:sz w:val="24"/>
          <w:szCs w:val="20"/>
        </w:rPr>
        <w:t>maistą, skirtą valgyti tik apdorotą šiluma, būtina pakaitinti taip, kad temperatūra jo viduje pasiektų ne mažiau kaip +75 °C, išskyrus patiekalus, kuriems dėl kulinarinių ar technologinių priežasčių numatyta kitokia šiluminio apdorojimo temperatūra</w:t>
      </w:r>
      <w:r w:rsidRPr="00B22C55">
        <w:rPr>
          <w:rFonts w:ascii="Times New Roman" w:eastAsia="Times New Roman" w:hAnsi="Times New Roman" w:cs="Times New Roman"/>
          <w:color w:val="000000"/>
          <w:sz w:val="24"/>
          <w:szCs w:val="24"/>
        </w:rPr>
        <w:t>, nesuliečiant per indus, įrankius, įrangą ar rankas karščiu neapdoroto ir apdoroto maisto, kuo trumpiau laikant ar tvarkant maistą mikrobams daugintis palankiose temperatūrose (5−60</w:t>
      </w:r>
      <w:r w:rsidRPr="00B22C55">
        <w:rPr>
          <w:rFonts w:ascii="Times New Roman" w:eastAsia="Times New Roman" w:hAnsi="Times New Roman" w:cs="Times New Roman"/>
          <w:color w:val="000000"/>
          <w:sz w:val="24"/>
          <w:szCs w:val="24"/>
          <w:vertAlign w:val="superscript"/>
        </w:rPr>
        <w:t>o</w:t>
      </w:r>
      <w:r w:rsidRPr="00B22C55">
        <w:rPr>
          <w:rFonts w:ascii="Times New Roman" w:eastAsia="Times New Roman" w:hAnsi="Times New Roman" w:cs="Times New Roman"/>
          <w:color w:val="000000"/>
          <w:sz w:val="24"/>
          <w:szCs w:val="24"/>
        </w:rPr>
        <w:t>C) bei vykdant kitus maisto produktų ir žaliavų gamintojų nurodymus.</w:t>
      </w:r>
      <w:r w:rsidRPr="00B22C55">
        <w:rPr>
          <w:rFonts w:ascii="Times New Roman" w:eastAsia="Times New Roman" w:hAnsi="Times New Roman" w:cs="Times New Roman"/>
          <w:sz w:val="24"/>
          <w:szCs w:val="20"/>
        </w:rPr>
        <w:t xml:space="preserve"> </w:t>
      </w:r>
    </w:p>
    <w:p w:rsidR="00B22C55" w:rsidRPr="00B22C55" w:rsidRDefault="00B22C55" w:rsidP="00B22C55">
      <w:pPr>
        <w:widowControl w:val="0"/>
        <w:suppressAutoHyphens/>
        <w:spacing w:after="0" w:line="240" w:lineRule="auto"/>
        <w:ind w:firstLine="794"/>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44. Vaikų iki 1 metų amžiaus maitinimo organizavimas:</w:t>
      </w:r>
    </w:p>
    <w:p w:rsidR="00B22C55" w:rsidRPr="00B22C55" w:rsidRDefault="00B22C55" w:rsidP="00B22C55">
      <w:pPr>
        <w:widowControl w:val="0"/>
        <w:suppressAutoHyphens/>
        <w:spacing w:after="0" w:line="240" w:lineRule="auto"/>
        <w:ind w:firstLine="794"/>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44.1. vaikai iki 1 metų amžiaus maitinami pagal individualius valgiaraščius, sudaromus kas mėnesį pagal gydytojo a</w:t>
      </w:r>
      <w:r w:rsidRPr="00B22C55">
        <w:rPr>
          <w:rFonts w:ascii="Times New Roman" w:eastAsia="Times New Roman" w:hAnsi="Times New Roman" w:cs="Times New Roman"/>
          <w:sz w:val="24"/>
          <w:szCs w:val="24"/>
          <w:lang w:eastAsia="lt-LT"/>
        </w:rPr>
        <w:t xml:space="preserve">mbulatorinėje asmens sveikatos istorijoje, patvirtintoje </w:t>
      </w:r>
      <w:r w:rsidRPr="00B22C55">
        <w:rPr>
          <w:rFonts w:ascii="Times New Roman" w:eastAsia="Times New Roman" w:hAnsi="Times New Roman" w:cs="Times New Roman"/>
          <w:color w:val="000000"/>
          <w:sz w:val="24"/>
          <w:szCs w:val="24"/>
        </w:rPr>
        <w:t>Lietuvos  Respublikos  sveikatos  apsaugos  ministro 1999 m. lapkričio 29 d. įsakymu Nr. 515 „Dėl</w:t>
      </w:r>
      <w:r w:rsidRPr="00B22C55">
        <w:rPr>
          <w:rFonts w:ascii="Times New Roman" w:eastAsia="Times New Roman" w:hAnsi="Times New Roman" w:cs="Times New Roman"/>
          <w:sz w:val="24"/>
          <w:szCs w:val="24"/>
          <w:lang w:eastAsia="lt-LT"/>
        </w:rPr>
        <w:t xml:space="preserve"> </w:t>
      </w:r>
      <w:r w:rsidRPr="00B22C55">
        <w:rPr>
          <w:rFonts w:ascii="Times New Roman" w:eastAsia="Times New Roman" w:hAnsi="Times New Roman" w:cs="Times New Roman"/>
          <w:bCs/>
          <w:color w:val="000000"/>
          <w:sz w:val="24"/>
          <w:szCs w:val="24"/>
        </w:rPr>
        <w:t>sveikatos priežiūros įstaigų veiklos apskaitos ir atskaitomybės tvarkos“</w:t>
      </w:r>
      <w:r w:rsidRPr="00B22C55">
        <w:rPr>
          <w:rFonts w:ascii="Times New Roman" w:eastAsia="Times New Roman" w:hAnsi="Times New Roman" w:cs="Times New Roman"/>
          <w:sz w:val="24"/>
          <w:szCs w:val="24"/>
          <w:lang w:eastAsia="lt-LT"/>
        </w:rPr>
        <w:t xml:space="preserve"> (toliau ‒ Forma </w:t>
      </w:r>
      <w:r w:rsidRPr="00B22C55">
        <w:rPr>
          <w:rFonts w:ascii="Times New Roman" w:eastAsia="Times New Roman" w:hAnsi="Times New Roman" w:cs="Times New Roman"/>
          <w:color w:val="000000"/>
          <w:sz w:val="24"/>
          <w:szCs w:val="24"/>
        </w:rPr>
        <w:t>Nr. 025/a),</w:t>
      </w:r>
      <w:r w:rsidRPr="00B22C55">
        <w:rPr>
          <w:rFonts w:ascii="Times New Roman" w:eastAsia="Times New Roman" w:hAnsi="Times New Roman" w:cs="Times New Roman"/>
          <w:color w:val="000000"/>
          <w:sz w:val="24"/>
          <w:szCs w:val="20"/>
        </w:rPr>
        <w:t xml:space="preserve"> pateiktas rekomendacijas. Valgiaraštyje turi būti nurodytos kiekvieno vaiko maitinimo valandos, kūdikių mišinio, kito maisto kiekiai;</w:t>
      </w:r>
    </w:p>
    <w:p w:rsidR="00B22C55" w:rsidRPr="00B22C55" w:rsidRDefault="00B22C55" w:rsidP="00B22C55">
      <w:pPr>
        <w:widowControl w:val="0"/>
        <w:suppressAutoHyphens/>
        <w:spacing w:after="0" w:line="240" w:lineRule="auto"/>
        <w:ind w:firstLine="794"/>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44.2. turi būti pildomas ir grupėje laikomas kiekvieno vaiko mitybos lapas, kuriame iš karto po maitinimo užrašomas suvalgyto kiekvienos rūšies maisto kiekis;</w:t>
      </w:r>
    </w:p>
    <w:p w:rsidR="00B22C55" w:rsidRPr="00B22C55" w:rsidRDefault="00B22C55" w:rsidP="00B22C55">
      <w:pPr>
        <w:widowControl w:val="0"/>
        <w:suppressAutoHyphens/>
        <w:spacing w:after="0" w:line="240" w:lineRule="auto"/>
        <w:ind w:firstLine="794"/>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44.3. kūdikių mišiniai ruošiami pagal gamintojo instrukciją virtuvėje prieš pat maitinimą;</w:t>
      </w:r>
    </w:p>
    <w:p w:rsidR="00B22C55" w:rsidRPr="00B22C55" w:rsidRDefault="00B22C55" w:rsidP="00B22C55">
      <w:pPr>
        <w:widowControl w:val="0"/>
        <w:suppressAutoHyphens/>
        <w:spacing w:after="0" w:line="240" w:lineRule="auto"/>
        <w:ind w:firstLine="794"/>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44.4. vaikus maitinti per ankstesnį maitinimą nesuvartotu kūdikių mišiniu draudžiama. Nesuvartotas kūdikių mišinys turi būti išpilamas;</w:t>
      </w:r>
    </w:p>
    <w:p w:rsidR="00B22C55" w:rsidRPr="00B22C55" w:rsidRDefault="00B22C55" w:rsidP="00B22C55">
      <w:pPr>
        <w:widowControl w:val="0"/>
        <w:suppressAutoHyphens/>
        <w:spacing w:after="0" w:line="240" w:lineRule="auto"/>
        <w:ind w:firstLine="794"/>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44.5. kiti kūdikių specialios paskirties maisto produktai turi būti laikomi ir ruošiami gamintojo nurodytomis sąlygomis ir patiekiami vaikams pagal valgiaraščius.</w:t>
      </w:r>
    </w:p>
    <w:p w:rsidR="00B22C55" w:rsidRPr="00B22C55" w:rsidRDefault="00B22C55" w:rsidP="00B22C55">
      <w:pPr>
        <w:widowControl w:val="0"/>
        <w:suppressAutoHyphens/>
        <w:spacing w:after="0" w:line="240" w:lineRule="auto"/>
        <w:ind w:firstLine="794"/>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45. Vaikų nuo 1 iki 18 metų amžiaus maitinimo organizavimas:</w:t>
      </w:r>
    </w:p>
    <w:p w:rsidR="00B22C55" w:rsidRPr="00B22C55" w:rsidRDefault="00B22C55" w:rsidP="00B22C55">
      <w:pPr>
        <w:widowControl w:val="0"/>
        <w:suppressAutoHyphens/>
        <w:spacing w:after="0" w:line="240" w:lineRule="auto"/>
        <w:ind w:firstLine="794"/>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45.1. </w:t>
      </w:r>
      <w:r w:rsidRPr="00B22C55">
        <w:rPr>
          <w:rFonts w:ascii="Times New Roman" w:eastAsia="Times New Roman" w:hAnsi="Times New Roman" w:cs="Times New Roman"/>
          <w:color w:val="000000"/>
          <w:sz w:val="24"/>
          <w:szCs w:val="20"/>
          <w:highlight w:val="yellow"/>
        </w:rPr>
        <w:t>vaikai maitinami ne rečiau kaip kas 3,5–4 val.</w:t>
      </w:r>
      <w:r w:rsidRPr="00B22C55">
        <w:rPr>
          <w:rFonts w:ascii="Times New Roman" w:eastAsia="Times New Roman" w:hAnsi="Times New Roman" w:cs="Times New Roman"/>
          <w:color w:val="000000"/>
          <w:sz w:val="24"/>
          <w:szCs w:val="20"/>
        </w:rPr>
        <w:t>;</w:t>
      </w:r>
    </w:p>
    <w:p w:rsidR="00B22C55" w:rsidRPr="00B22C55" w:rsidRDefault="00B22C55" w:rsidP="00B22C55">
      <w:pPr>
        <w:suppressAutoHyphens/>
        <w:spacing w:after="0" w:line="240" w:lineRule="auto"/>
        <w:ind w:firstLine="794"/>
        <w:jc w:val="both"/>
        <w:textAlignment w:val="center"/>
        <w:rPr>
          <w:rFonts w:ascii="Times New Roman" w:eastAsia="Times New Roman" w:hAnsi="Times New Roman" w:cs="Times New Roman"/>
          <w:color w:val="000000"/>
          <w:sz w:val="24"/>
          <w:szCs w:val="20"/>
        </w:rPr>
      </w:pPr>
      <w:r w:rsidRPr="00B22C55">
        <w:rPr>
          <w:rFonts w:ascii="Times New Roman" w:eastAsia="Calibri" w:hAnsi="Times New Roman" w:cs="Times New Roman"/>
          <w:sz w:val="24"/>
          <w:szCs w:val="24"/>
        </w:rPr>
        <w:t>45.2. vaikų socialinės globos namuose vaikai maitinami pagal valgiaraščius. Valgiaraščiai turi būti sudaromi atsižvelgiant į globojamų vaikų  amžių. Skiriamos tokios amžiaus grupės: 1–3, 4–6, 7–14 ir 15–18 metų amžiaus vaikai</w:t>
      </w:r>
      <w:r w:rsidRPr="00B22C55">
        <w:rPr>
          <w:rFonts w:ascii="Times New Roman" w:eastAsia="Times New Roman" w:hAnsi="Times New Roman" w:cs="Times New Roman"/>
          <w:color w:val="000000"/>
          <w:sz w:val="24"/>
          <w:szCs w:val="20"/>
        </w:rPr>
        <w:t>;</w:t>
      </w:r>
      <w:r w:rsidRPr="00B22C55">
        <w:rPr>
          <w:rFonts w:ascii="Times New Roman" w:eastAsia="Times New Roman" w:hAnsi="Times New Roman" w:cs="Times New Roman"/>
          <w:sz w:val="24"/>
          <w:szCs w:val="20"/>
        </w:rPr>
        <w:t xml:space="preserve"> </w:t>
      </w:r>
    </w:p>
    <w:p w:rsidR="00B22C55" w:rsidRPr="00B22C55" w:rsidRDefault="00B22C55" w:rsidP="00B22C55">
      <w:pPr>
        <w:widowControl w:val="0"/>
        <w:suppressAutoHyphens/>
        <w:spacing w:after="0" w:line="240" w:lineRule="auto"/>
        <w:ind w:firstLine="794"/>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45.3. gydytojui raštu </w:t>
      </w:r>
      <w:r w:rsidRPr="00B22C55">
        <w:rPr>
          <w:rFonts w:ascii="Times New Roman" w:eastAsia="Times New Roman" w:hAnsi="Times New Roman" w:cs="Times New Roman"/>
          <w:sz w:val="24"/>
          <w:szCs w:val="24"/>
          <w:lang w:eastAsia="lt-LT"/>
        </w:rPr>
        <w:t xml:space="preserve">Formoje </w:t>
      </w:r>
      <w:r w:rsidRPr="00B22C55">
        <w:rPr>
          <w:rFonts w:ascii="Times New Roman" w:eastAsia="Times New Roman" w:hAnsi="Times New Roman" w:cs="Times New Roman"/>
          <w:color w:val="000000"/>
          <w:sz w:val="24"/>
          <w:szCs w:val="24"/>
        </w:rPr>
        <w:t xml:space="preserve">Nr. 025/a </w:t>
      </w:r>
      <w:r w:rsidRPr="00B22C55">
        <w:rPr>
          <w:rFonts w:ascii="Times New Roman" w:eastAsia="Times New Roman" w:hAnsi="Times New Roman" w:cs="Times New Roman"/>
          <w:color w:val="000000"/>
          <w:sz w:val="24"/>
          <w:szCs w:val="20"/>
        </w:rPr>
        <w:t>rekomendavus, galima skirti maisto papildų ar vitaminizuoti maistą, atsižvelgiant į vaikų amžių;</w:t>
      </w:r>
    </w:p>
    <w:p w:rsidR="00B22C55" w:rsidRPr="00B22C55" w:rsidRDefault="00B22C55" w:rsidP="00B22C55">
      <w:pPr>
        <w:widowControl w:val="0"/>
        <w:suppressAutoHyphens/>
        <w:spacing w:after="0" w:line="240" w:lineRule="auto"/>
        <w:ind w:firstLine="794"/>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45.4. pagal gydytojo raštiškus nurodymus (Forma Nr. 027-1/a) turi būti organizuojamas pritaikytas maitinimas.</w:t>
      </w:r>
    </w:p>
    <w:p w:rsidR="00B22C55" w:rsidRPr="00B22C55" w:rsidRDefault="00B22C55" w:rsidP="00B22C55">
      <w:pPr>
        <w:widowControl w:val="0"/>
        <w:suppressAutoHyphens/>
        <w:spacing w:after="0" w:line="240" w:lineRule="auto"/>
        <w:ind w:firstLine="794"/>
        <w:jc w:val="both"/>
        <w:rPr>
          <w:rFonts w:ascii="Times New Roman" w:eastAsia="Times New Roman" w:hAnsi="Times New Roman" w:cs="Times New Roman"/>
          <w:color w:val="000000"/>
          <w:sz w:val="20"/>
          <w:szCs w:val="20"/>
        </w:rPr>
      </w:pP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B22C55">
        <w:rPr>
          <w:rFonts w:ascii="Times New Roman" w:eastAsia="Times New Roman" w:hAnsi="Times New Roman" w:cs="Times New Roman"/>
          <w:b/>
          <w:bCs/>
          <w:caps/>
          <w:color w:val="000000"/>
          <w:sz w:val="24"/>
          <w:szCs w:val="20"/>
        </w:rPr>
        <w:t>VIIi SKYRIUS</w:t>
      </w: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b/>
          <w:bCs/>
          <w:caps/>
          <w:color w:val="000000"/>
          <w:sz w:val="24"/>
          <w:szCs w:val="20"/>
        </w:rPr>
      </w:pPr>
      <w:r w:rsidRPr="00B22C55">
        <w:rPr>
          <w:rFonts w:ascii="Times New Roman" w:eastAsia="Times New Roman" w:hAnsi="Times New Roman" w:cs="Times New Roman"/>
          <w:b/>
          <w:bCs/>
          <w:caps/>
          <w:color w:val="000000"/>
          <w:sz w:val="24"/>
          <w:szCs w:val="20"/>
        </w:rPr>
        <w:t>VAIKŲ MAITINIMO VALGIARAŠČIŲ SUDARYMO REIKALAVIMAI</w:t>
      </w:r>
    </w:p>
    <w:p w:rsidR="00B22C55" w:rsidRPr="00B22C55" w:rsidRDefault="00B22C55" w:rsidP="00B22C55">
      <w:pPr>
        <w:widowControl w:val="0"/>
        <w:suppressAutoHyphens/>
        <w:spacing w:after="0" w:line="240" w:lineRule="auto"/>
        <w:ind w:firstLine="567"/>
        <w:jc w:val="both"/>
        <w:rPr>
          <w:rFonts w:ascii="Times New Roman" w:eastAsia="Times New Roman" w:hAnsi="Times New Roman" w:cs="Times New Roman"/>
          <w:color w:val="000000"/>
          <w:sz w:val="20"/>
          <w:szCs w:val="20"/>
        </w:rPr>
      </w:pPr>
    </w:p>
    <w:p w:rsidR="00B22C55" w:rsidRPr="00B22C55" w:rsidRDefault="00B22C55" w:rsidP="00B22C55">
      <w:pPr>
        <w:tabs>
          <w:tab w:val="left" w:pos="426"/>
        </w:tab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sz w:val="24"/>
          <w:szCs w:val="24"/>
        </w:rPr>
        <w:t xml:space="preserve">46. Vaikų maitinimo valgiaraščiai turi būti sudaromi atsižvelgiant į rekomenduojamas paros energijos ir maistinių medžiagų normas vaikams, nustatytas </w:t>
      </w:r>
      <w:r w:rsidRPr="00B22C55">
        <w:rPr>
          <w:rFonts w:ascii="Times New Roman" w:eastAsia="Times New Roman" w:hAnsi="Times New Roman" w:cs="Times New Roman"/>
          <w:color w:val="000000"/>
          <w:sz w:val="24"/>
          <w:szCs w:val="20"/>
        </w:rPr>
        <w:t>Lietuvos Respublikos sveikatos apsaugos ministro 1999 m. lapkričio 25 d. įsakyme Nr. 510 „Dėl Rekomenduojamų paros maistinių medžiagų ir energijos normų tvirtinimo“,</w:t>
      </w:r>
      <w:r w:rsidRPr="00B22C55">
        <w:rPr>
          <w:rFonts w:ascii="Times New Roman" w:eastAsia="Times New Roman" w:hAnsi="Times New Roman" w:cs="Times New Roman"/>
          <w:sz w:val="24"/>
          <w:szCs w:val="24"/>
        </w:rPr>
        <w:t xml:space="preserve"> bei į vaikų buvimo įstaigoje trukmę. </w:t>
      </w:r>
      <w:r w:rsidRPr="00B22C55">
        <w:rPr>
          <w:rFonts w:ascii="Times New Roman" w:eastAsia="Times New Roman" w:hAnsi="Times New Roman" w:cs="Times New Roman"/>
          <w:sz w:val="24"/>
          <w:szCs w:val="24"/>
          <w:highlight w:val="yellow"/>
        </w:rPr>
        <w:t>Valgiaraščių energinė ir maistinė vertė nuo normų gali nukrypti ne daugiau nei penkis procentus.</w:t>
      </w:r>
      <w:r w:rsidRPr="00B22C55">
        <w:rPr>
          <w:rFonts w:ascii="Times New Roman" w:eastAsia="Times New Roman" w:hAnsi="Times New Roman" w:cs="Times New Roman"/>
          <w:strike/>
          <w:sz w:val="24"/>
          <w:szCs w:val="20"/>
        </w:rPr>
        <w:t xml:space="preserve"> </w:t>
      </w:r>
    </w:p>
    <w:p w:rsidR="00B22C55" w:rsidRPr="00B22C55" w:rsidRDefault="00B22C55" w:rsidP="00B22C55">
      <w:pPr>
        <w:suppressAutoHyphens/>
        <w:spacing w:after="0" w:line="240" w:lineRule="auto"/>
        <w:ind w:firstLine="851"/>
        <w:jc w:val="both"/>
        <w:textAlignment w:val="center"/>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4"/>
        </w:rPr>
        <w:lastRenderedPageBreak/>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rsidRPr="00B22C55">
        <w:rPr>
          <w:rFonts w:ascii="Times New Roman" w:eastAsia="Times New Roman" w:hAnsi="Times New Roman" w:cs="Times New Roman"/>
          <w:sz w:val="24"/>
          <w:szCs w:val="20"/>
        </w:rPr>
        <w:t xml:space="preserve"> </w:t>
      </w:r>
    </w:p>
    <w:p w:rsidR="00B22C55" w:rsidRPr="00B22C55" w:rsidRDefault="00B22C55" w:rsidP="00B22C55">
      <w:pPr>
        <w:tabs>
          <w:tab w:val="left" w:pos="0"/>
        </w:tab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sz w:val="24"/>
          <w:szCs w:val="24"/>
        </w:rPr>
        <w:t xml:space="preserve">48. Mokyklų, poilsio stovyklų bei vaikų nuolatinės socialinės globos namų valgiaraščiuose nurodomi patiekiami patiekalai, patiekalų kiekiai (g). Mokyklose, dalyvaujančiose </w:t>
      </w:r>
      <w:r w:rsidRPr="00B22C55">
        <w:rPr>
          <w:rFonts w:ascii="Times New Roman" w:eastAsia="Times New Roman" w:hAnsi="Times New Roman" w:cs="Times New Roman"/>
          <w:color w:val="000000"/>
          <w:sz w:val="24"/>
          <w:szCs w:val="20"/>
        </w:rPr>
        <w:t xml:space="preserve">Vaisių ir daržovių bei pieno ir pieno produktų vartojimo skatinimo vaikų ugdymo įstaigose </w:t>
      </w:r>
      <w:r w:rsidRPr="00B22C55">
        <w:rPr>
          <w:rFonts w:ascii="Times New Roman" w:eastAsia="Times New Roman" w:hAnsi="Times New Roman" w:cs="Times New Roman"/>
          <w:sz w:val="24"/>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rsidRPr="00B22C55">
        <w:rPr>
          <w:rFonts w:ascii="Times New Roman" w:eastAsia="Times New Roman" w:hAnsi="Times New Roman" w:cs="Times New Roman"/>
          <w:sz w:val="24"/>
          <w:szCs w:val="20"/>
        </w:rPr>
        <w:t xml:space="preserve"> </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49. </w:t>
      </w:r>
      <w:r w:rsidRPr="00B22C55">
        <w:rPr>
          <w:rFonts w:ascii="Times New Roman" w:eastAsia="Times New Roman" w:hAnsi="Times New Roman" w:cs="Times New Roman"/>
          <w:color w:val="000000"/>
          <w:sz w:val="24"/>
          <w:szCs w:val="20"/>
          <w:highlight w:val="yellow"/>
        </w:rPr>
        <w:t>Vaikų nuo 1 iki 18 metų amžiaus maitinimo valgiaraščiai sudaromi (pasirinktinai):</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pacing w:val="-8"/>
          <w:sz w:val="24"/>
          <w:szCs w:val="20"/>
        </w:rPr>
      </w:pPr>
      <w:r w:rsidRPr="00B22C55">
        <w:rPr>
          <w:rFonts w:ascii="Times New Roman" w:eastAsia="Times New Roman" w:hAnsi="Times New Roman" w:cs="Times New Roman"/>
          <w:color w:val="000000"/>
          <w:spacing w:val="-8"/>
          <w:sz w:val="24"/>
          <w:szCs w:val="20"/>
        </w:rPr>
        <w:t>49.1. pagal patiekalų receptūrų pavyzdžius, pateiktus interneto svetainėje adresu www.smlpc.lt/lt/mityba_ir_fizinis_aktyvumas/rekomenduojami_perspektyviniai_valgiaraščiai;</w:t>
      </w:r>
    </w:p>
    <w:p w:rsidR="00B22C55" w:rsidRPr="00B22C55" w:rsidRDefault="00B22C55" w:rsidP="00B22C55">
      <w:pPr>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Calibri" w:hAnsi="Times New Roman" w:cs="Times New Roman"/>
          <w:sz w:val="24"/>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rsidRPr="00B22C55">
        <w:rPr>
          <w:rFonts w:ascii="Times New Roman" w:eastAsia="Times New Roman" w:hAnsi="Times New Roman" w:cs="Times New Roman"/>
          <w:sz w:val="24"/>
          <w:szCs w:val="20"/>
        </w:rPr>
        <w:t xml:space="preserve"> </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 xml:space="preserve">49.3. savarankiškai maitinimo paslaugos teikėjo, vadovaujantis Tvarkos aprašo reikalavimais; </w:t>
      </w:r>
    </w:p>
    <w:p w:rsidR="00B22C55" w:rsidRPr="00B22C55" w:rsidRDefault="00B22C55" w:rsidP="00B22C55">
      <w:pPr>
        <w:widowControl w:val="0"/>
        <w:suppressAutoHyphens/>
        <w:spacing w:after="0" w:line="240" w:lineRule="auto"/>
        <w:ind w:firstLine="851"/>
        <w:jc w:val="both"/>
        <w:rPr>
          <w:rFonts w:ascii="Times New Roman" w:eastAsia="Times New Roman" w:hAnsi="Times New Roman" w:cs="Times New Roman"/>
          <w:color w:val="000000"/>
          <w:sz w:val="24"/>
          <w:szCs w:val="20"/>
        </w:rPr>
      </w:pPr>
      <w:r w:rsidRPr="00B22C55">
        <w:rPr>
          <w:rFonts w:ascii="Times New Roman" w:eastAsia="Times New Roman" w:hAnsi="Times New Roman" w:cs="Times New Roman"/>
          <w:color w:val="000000"/>
          <w:sz w:val="24"/>
          <w:szCs w:val="20"/>
        </w:rPr>
        <w:t>49.4. pagal gydytojo raštiškas rekomendacijas (</w:t>
      </w:r>
      <w:r w:rsidRPr="00B22C55">
        <w:rPr>
          <w:rFonts w:ascii="Times New Roman" w:eastAsia="Calibri" w:hAnsi="Times New Roman" w:cs="Times New Roman"/>
          <w:sz w:val="24"/>
          <w:szCs w:val="24"/>
        </w:rPr>
        <w:t>Forma Nr. 027-1/a</w:t>
      </w:r>
      <w:r w:rsidRPr="00B22C55">
        <w:rPr>
          <w:rFonts w:ascii="Times New Roman" w:eastAsia="Times New Roman" w:hAnsi="Times New Roman" w:cs="Times New Roman"/>
          <w:color w:val="000000"/>
          <w:sz w:val="24"/>
          <w:szCs w:val="20"/>
        </w:rPr>
        <w:t>).</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0"/>
        </w:rPr>
      </w:pPr>
      <w:r w:rsidRPr="00B22C55">
        <w:rPr>
          <w:rFonts w:ascii="Times New Roman" w:eastAsia="Times New Roman" w:hAnsi="Times New Roman" w:cs="Times New Roman"/>
          <w:sz w:val="24"/>
          <w:szCs w:val="24"/>
          <w:lang w:eastAsia="lt-LT"/>
        </w:rPr>
        <w:t xml:space="preserve">50. Valgiaraščiai  derinami  </w:t>
      </w:r>
      <w:r w:rsidRPr="00B22C55">
        <w:rPr>
          <w:rFonts w:ascii="Times New Roman" w:eastAsia="Times New Roman" w:hAnsi="Times New Roman" w:cs="Times New Roman"/>
          <w:sz w:val="24"/>
          <w:szCs w:val="20"/>
        </w:rPr>
        <w:t>Valstybinės maisto ir veterinarijos tarnybos  2015  m. birželio 22 d. direktoriaus įsakyme Nr. B1-610 „Dėl Vaikų ugdymo įstaigų, vaikų socialinės globos namų ir vaikų poilsio stovyklų valgiaraščių derinimo tvarkos aprašo patvirtinimo“ nustatyta tvarka.</w:t>
      </w:r>
    </w:p>
    <w:p w:rsidR="00B22C55" w:rsidRPr="00B22C55" w:rsidRDefault="00B22C55" w:rsidP="00B22C55">
      <w:pPr>
        <w:spacing w:after="0" w:line="240" w:lineRule="auto"/>
        <w:ind w:firstLine="851"/>
        <w:jc w:val="both"/>
        <w:rPr>
          <w:rFonts w:ascii="Times New Roman" w:eastAsia="Times New Roman" w:hAnsi="Times New Roman" w:cs="Times New Roman"/>
          <w:sz w:val="20"/>
          <w:szCs w:val="20"/>
          <w:lang w:eastAsia="lt-LT"/>
        </w:rPr>
      </w:pPr>
    </w:p>
    <w:p w:rsidR="00B22C55" w:rsidRPr="00B22C55" w:rsidRDefault="00B22C55" w:rsidP="00B22C55">
      <w:pPr>
        <w:spacing w:after="0" w:line="240" w:lineRule="auto"/>
        <w:ind w:firstLine="851"/>
        <w:jc w:val="both"/>
        <w:rPr>
          <w:rFonts w:ascii="Times New Roman" w:eastAsia="Times New Roman" w:hAnsi="Times New Roman" w:cs="Times New Roman"/>
          <w:sz w:val="20"/>
          <w:szCs w:val="20"/>
          <w:lang w:eastAsia="lt-LT"/>
        </w:rPr>
      </w:pPr>
    </w:p>
    <w:p w:rsidR="00B22C55" w:rsidRPr="00B22C55" w:rsidRDefault="00B22C55" w:rsidP="00B22C55">
      <w:pPr>
        <w:spacing w:after="0" w:line="240" w:lineRule="auto"/>
        <w:jc w:val="center"/>
        <w:rPr>
          <w:rFonts w:ascii="Times New Roman" w:eastAsia="Times New Roman" w:hAnsi="Times New Roman" w:cs="Times New Roman"/>
          <w:b/>
          <w:bCs/>
          <w:caps/>
          <w:color w:val="000000"/>
          <w:sz w:val="24"/>
          <w:szCs w:val="20"/>
        </w:rPr>
      </w:pPr>
      <w:r w:rsidRPr="00B22C55">
        <w:rPr>
          <w:rFonts w:ascii="Times New Roman" w:eastAsia="Times New Roman" w:hAnsi="Times New Roman" w:cs="Times New Roman"/>
          <w:b/>
          <w:bCs/>
          <w:caps/>
          <w:color w:val="000000"/>
          <w:sz w:val="24"/>
          <w:szCs w:val="20"/>
        </w:rPr>
        <w:t>IX SKYRIUS</w:t>
      </w:r>
    </w:p>
    <w:p w:rsidR="00B22C55" w:rsidRPr="00B22C55" w:rsidRDefault="00B22C55" w:rsidP="00B22C55">
      <w:pPr>
        <w:spacing w:after="0" w:line="240" w:lineRule="auto"/>
        <w:jc w:val="center"/>
        <w:rPr>
          <w:rFonts w:ascii="Times New Roman" w:eastAsia="Times New Roman" w:hAnsi="Times New Roman" w:cs="Times New Roman"/>
          <w:b/>
          <w:sz w:val="24"/>
          <w:szCs w:val="24"/>
          <w:lang w:eastAsia="lt-LT"/>
        </w:rPr>
      </w:pPr>
      <w:r w:rsidRPr="00B22C55">
        <w:rPr>
          <w:rFonts w:ascii="Times New Roman" w:eastAsia="Times New Roman" w:hAnsi="Times New Roman" w:cs="Times New Roman"/>
          <w:b/>
          <w:sz w:val="24"/>
          <w:szCs w:val="24"/>
          <w:lang w:eastAsia="lt-LT"/>
        </w:rPr>
        <w:t>BAIGIAMOSIOS NUOSTATOS</w:t>
      </w:r>
    </w:p>
    <w:p w:rsidR="00B22C55" w:rsidRPr="00B22C55" w:rsidRDefault="00B22C55" w:rsidP="00B22C55">
      <w:pPr>
        <w:spacing w:after="0" w:line="240" w:lineRule="auto"/>
        <w:ind w:firstLine="851"/>
        <w:jc w:val="center"/>
        <w:rPr>
          <w:rFonts w:ascii="Times New Roman" w:eastAsia="Times New Roman" w:hAnsi="Times New Roman" w:cs="Times New Roman"/>
          <w:sz w:val="20"/>
          <w:szCs w:val="20"/>
          <w:lang w:eastAsia="lt-LT"/>
        </w:rPr>
      </w:pPr>
    </w:p>
    <w:p w:rsidR="00B22C55" w:rsidRPr="00B22C55" w:rsidRDefault="00B22C55" w:rsidP="00B22C55">
      <w:pPr>
        <w:spacing w:after="0" w:line="240" w:lineRule="auto"/>
        <w:ind w:firstLine="851"/>
        <w:jc w:val="both"/>
        <w:rPr>
          <w:rFonts w:ascii="Times New Roman" w:eastAsia="Times New Roman" w:hAnsi="Times New Roman" w:cs="Times New Roman"/>
          <w:color w:val="000000"/>
          <w:spacing w:val="-2"/>
          <w:sz w:val="24"/>
          <w:szCs w:val="20"/>
        </w:rPr>
      </w:pPr>
      <w:r w:rsidRPr="00B22C55">
        <w:rPr>
          <w:rFonts w:ascii="Times New Roman" w:eastAsia="Times New Roman" w:hAnsi="Times New Roman" w:cs="Times New Roman"/>
          <w:sz w:val="24"/>
          <w:szCs w:val="24"/>
        </w:rPr>
        <w:t xml:space="preserve">51. Visuomenės  sveikatos  specialistas,  vykdantis  sveikatos  priežiūrą mokykloje, pagal Tvarkos aprašo 1 priedo 2 punktą vertina vaikų maitinimo organizavimo atitiktį </w:t>
      </w:r>
      <w:r w:rsidRPr="00B22C55">
        <w:rPr>
          <w:rFonts w:ascii="Times New Roman" w:eastAsia="Times New Roman" w:hAnsi="Times New Roman" w:cs="Times New Roman"/>
          <w:sz w:val="24"/>
          <w:szCs w:val="24"/>
          <w:lang w:eastAsia="lt-LT"/>
        </w:rPr>
        <w:t>Tvarkos aprašo reikalavimams</w:t>
      </w:r>
      <w:r w:rsidRPr="00B22C55">
        <w:rPr>
          <w:rFonts w:ascii="Times New Roman" w:eastAsia="Times New Roman" w:hAnsi="Times New Roman" w:cs="Times New Roman"/>
          <w:sz w:val="24"/>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sidRPr="00B22C55">
        <w:rPr>
          <w:rFonts w:ascii="Times New Roman" w:eastAsia="Times New Roman" w:hAnsi="Times New Roman" w:cs="Times New Roman"/>
          <w:sz w:val="24"/>
          <w:szCs w:val="24"/>
          <w:lang w:eastAsia="lt-LT"/>
        </w:rPr>
        <w:t>apie tai informuoja</w:t>
      </w:r>
      <w:r w:rsidRPr="00B22C55">
        <w:rPr>
          <w:rFonts w:ascii="Times New Roman" w:eastAsia="Times New Roman" w:hAnsi="Times New Roman" w:cs="Times New Roman"/>
          <w:sz w:val="24"/>
          <w:szCs w:val="24"/>
        </w:rPr>
        <w:t xml:space="preserve"> maitinimo paslaugos teikėją, pranešimo kopiją</w:t>
      </w:r>
      <w:r w:rsidRPr="00B22C55">
        <w:rPr>
          <w:rFonts w:ascii="Times New Roman" w:eastAsia="Times New Roman" w:hAnsi="Times New Roman" w:cs="Times New Roman"/>
          <w:sz w:val="24"/>
          <w:szCs w:val="24"/>
          <w:lang w:eastAsia="lt-LT"/>
        </w:rPr>
        <w:t xml:space="preserve"> pateikia vadovui.</w:t>
      </w:r>
      <w:r w:rsidRPr="00B22C55">
        <w:rPr>
          <w:rFonts w:ascii="Times New Roman" w:eastAsia="Times New Roman" w:hAnsi="Times New Roman" w:cs="Times New Roman"/>
          <w:sz w:val="24"/>
          <w:szCs w:val="24"/>
        </w:rPr>
        <w:t xml:space="preserve"> Maitinimo paslaugos teikėjas atsako už tai, kad nustatyti vaikų maitinimo organizavimo trūkumai būtų pašalinti nedelsiant. Nepašalinus neatitikimų per tą pačią dieną, visuomenės sveikatos specialistas </w:t>
      </w:r>
      <w:r w:rsidRPr="00B22C55">
        <w:rPr>
          <w:rFonts w:ascii="Times New Roman" w:eastAsia="Times New Roman" w:hAnsi="Times New Roman" w:cs="Times New Roman"/>
          <w:sz w:val="24"/>
          <w:szCs w:val="24"/>
          <w:lang w:eastAsia="lt-LT"/>
        </w:rPr>
        <w:t>apie tai praneša teritorinei Valstybinei maisto ir veterinarijos tarnybai.</w:t>
      </w:r>
      <w:r w:rsidRPr="00B22C55">
        <w:rPr>
          <w:rFonts w:ascii="Times New Roman" w:eastAsia="Times New Roman" w:hAnsi="Times New Roman" w:cs="Times New Roman"/>
          <w:sz w:val="24"/>
          <w:szCs w:val="24"/>
        </w:rPr>
        <w:t xml:space="preserve"> </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0"/>
        </w:rPr>
      </w:pPr>
      <w:r w:rsidRPr="00B22C55">
        <w:rPr>
          <w:rFonts w:ascii="Times New Roman" w:eastAsia="Times New Roman" w:hAnsi="Times New Roman" w:cs="Times New Roman"/>
          <w:sz w:val="24"/>
          <w:szCs w:val="20"/>
        </w:rPr>
        <w:t>52. Valgiaraščių ir vaikų maitinimo atitikties patikrinimo žurnalas Mokykloje saugomas dvejus metus.</w:t>
      </w:r>
    </w:p>
    <w:p w:rsidR="00B22C55" w:rsidRPr="00B22C55" w:rsidRDefault="00B22C55" w:rsidP="00B22C55">
      <w:pPr>
        <w:widowControl w:val="0"/>
        <w:suppressAutoHyphens/>
        <w:spacing w:after="0" w:line="240" w:lineRule="auto"/>
        <w:jc w:val="center"/>
        <w:rPr>
          <w:rFonts w:ascii="Times New Roman" w:eastAsia="Times New Roman" w:hAnsi="Times New Roman" w:cs="Times New Roman"/>
          <w:caps/>
          <w:color w:val="000000"/>
          <w:sz w:val="24"/>
          <w:szCs w:val="20"/>
        </w:rPr>
      </w:pPr>
      <w:r w:rsidRPr="00B22C55">
        <w:rPr>
          <w:rFonts w:ascii="Times New Roman" w:eastAsia="Times New Roman" w:hAnsi="Times New Roman" w:cs="Times New Roman"/>
          <w:color w:val="000000"/>
          <w:sz w:val="24"/>
          <w:szCs w:val="20"/>
        </w:rPr>
        <w:t>_________________</w:t>
      </w:r>
    </w:p>
    <w:p w:rsidR="00B22C55" w:rsidRPr="00B22C55" w:rsidRDefault="00B22C55" w:rsidP="00B22C55">
      <w:pPr>
        <w:spacing w:after="0" w:line="240" w:lineRule="auto"/>
        <w:rPr>
          <w:rFonts w:ascii="Times New Roman" w:eastAsia="Times New Roman" w:hAnsi="Times New Roman" w:cs="Times New Roman"/>
          <w:sz w:val="24"/>
          <w:szCs w:val="20"/>
        </w:rPr>
        <w:sectPr w:rsidR="00B22C55" w:rsidRPr="00B22C55">
          <w:pgSz w:w="11907" w:h="16840"/>
          <w:pgMar w:top="1134" w:right="567" w:bottom="1134" w:left="1701" w:header="567" w:footer="794" w:gutter="0"/>
          <w:pgNumType w:start="1"/>
          <w:cols w:space="1296"/>
        </w:sectPr>
      </w:pPr>
    </w:p>
    <w:p w:rsidR="00B22C55" w:rsidRPr="00B22C55" w:rsidRDefault="00B22C55" w:rsidP="00B22C55">
      <w:pPr>
        <w:spacing w:after="0" w:line="240" w:lineRule="auto"/>
        <w:ind w:firstLine="4926"/>
        <w:rPr>
          <w:rFonts w:ascii="Times New Roman" w:eastAsia="Calibri" w:hAnsi="Times New Roman" w:cs="Times New Roman"/>
          <w:sz w:val="24"/>
          <w:szCs w:val="24"/>
        </w:rPr>
      </w:pPr>
      <w:r w:rsidRPr="00B22C55">
        <w:rPr>
          <w:rFonts w:ascii="Times New Roman" w:eastAsia="Calibri" w:hAnsi="Times New Roman" w:cs="Times New Roman"/>
          <w:sz w:val="24"/>
          <w:szCs w:val="24"/>
        </w:rPr>
        <w:lastRenderedPageBreak/>
        <w:t>Vaikų maitinimo organizavimo tvarkos aprašo</w:t>
      </w:r>
    </w:p>
    <w:p w:rsidR="00B22C55" w:rsidRPr="00B22C55" w:rsidRDefault="00B22C55" w:rsidP="00B22C55">
      <w:pPr>
        <w:spacing w:after="0" w:line="240" w:lineRule="auto"/>
        <w:ind w:firstLine="4926"/>
        <w:rPr>
          <w:rFonts w:ascii="Times New Roman" w:eastAsia="Calibri" w:hAnsi="Times New Roman" w:cs="Times New Roman"/>
          <w:sz w:val="24"/>
          <w:szCs w:val="24"/>
        </w:rPr>
      </w:pPr>
      <w:r w:rsidRPr="00B22C55">
        <w:rPr>
          <w:rFonts w:ascii="Times New Roman" w:eastAsia="Calibri" w:hAnsi="Times New Roman" w:cs="Times New Roman"/>
          <w:sz w:val="24"/>
          <w:szCs w:val="24"/>
        </w:rPr>
        <w:t>1 priedas</w:t>
      </w:r>
    </w:p>
    <w:p w:rsidR="00B22C55" w:rsidRPr="00B22C55" w:rsidRDefault="00B22C55" w:rsidP="00B22C55">
      <w:pPr>
        <w:spacing w:after="0" w:line="240" w:lineRule="auto"/>
        <w:jc w:val="both"/>
        <w:rPr>
          <w:rFonts w:ascii="Times New Roman" w:eastAsia="Calibri" w:hAnsi="Times New Roman" w:cs="Times New Roman"/>
          <w:b/>
          <w:sz w:val="24"/>
          <w:szCs w:val="24"/>
          <w:lang w:eastAsia="lt-LT"/>
        </w:rPr>
      </w:pPr>
    </w:p>
    <w:p w:rsidR="00B22C55" w:rsidRPr="00B22C55" w:rsidRDefault="00B22C55" w:rsidP="00B22C55">
      <w:pPr>
        <w:spacing w:after="0"/>
        <w:jc w:val="center"/>
        <w:rPr>
          <w:rFonts w:ascii="Times New Roman" w:eastAsia="Calibri" w:hAnsi="Times New Roman" w:cs="Times New Roman"/>
          <w:b/>
          <w:sz w:val="24"/>
          <w:szCs w:val="24"/>
          <w:lang w:eastAsia="lt-LT"/>
        </w:rPr>
      </w:pPr>
      <w:r w:rsidRPr="00B22C55">
        <w:rPr>
          <w:rFonts w:ascii="Times New Roman" w:eastAsia="Calibri" w:hAnsi="Times New Roman" w:cs="Times New Roman"/>
          <w:b/>
          <w:sz w:val="24"/>
          <w:szCs w:val="24"/>
          <w:lang w:eastAsia="lt-LT"/>
        </w:rPr>
        <w:t>VISUOMENĖS SVEIKATOS SPECIALISTO FUNKCIJOS, PRIŽIŪRINT MAITINIMO ORGANIZAVIMĄ MOKYKLOSE</w:t>
      </w:r>
    </w:p>
    <w:p w:rsidR="00B22C55" w:rsidRPr="00B22C55" w:rsidRDefault="00B22C55" w:rsidP="00B22C55">
      <w:pPr>
        <w:spacing w:after="0" w:line="240" w:lineRule="auto"/>
        <w:rPr>
          <w:rFonts w:ascii="Times New Roman" w:eastAsia="Times New Roman" w:hAnsi="Times New Roman" w:cs="Times New Roman"/>
          <w:b/>
          <w:sz w:val="18"/>
          <w:szCs w:val="18"/>
        </w:rPr>
      </w:pPr>
    </w:p>
    <w:p w:rsidR="00B22C55" w:rsidRPr="00B22C55" w:rsidRDefault="00B22C55" w:rsidP="00B22C55">
      <w:pPr>
        <w:spacing w:after="0" w:line="240" w:lineRule="auto"/>
        <w:ind w:firstLine="851"/>
        <w:jc w:val="both"/>
        <w:rPr>
          <w:rFonts w:ascii="Times New Roman" w:eastAsia="Calibri" w:hAnsi="Times New Roman" w:cs="Times New Roman"/>
          <w:sz w:val="24"/>
          <w:szCs w:val="24"/>
          <w:lang w:eastAsia="lt-LT"/>
        </w:rPr>
      </w:pPr>
      <w:r w:rsidRPr="00B22C55">
        <w:rPr>
          <w:rFonts w:ascii="Times New Roman" w:eastAsia="Calibri" w:hAnsi="Times New Roman" w:cs="Times New Roman"/>
          <w:sz w:val="24"/>
          <w:szCs w:val="24"/>
          <w:lang w:eastAsia="lt-LT"/>
        </w:rPr>
        <w:t>1.</w:t>
      </w:r>
      <w:r w:rsidRPr="00B22C55">
        <w:rPr>
          <w:rFonts w:ascii="Times New Roman" w:eastAsia="Calibri" w:hAnsi="Times New Roman" w:cs="Times New Roman"/>
          <w:sz w:val="24"/>
          <w:szCs w:val="24"/>
          <w:lang w:eastAsia="lt-LT"/>
        </w:rPr>
        <w:tab/>
        <w:t xml:space="preserve">Raštu informuoti mokyklos administraciją ir maitinimo paslaugų teikėjų darbuotojus, atsakingus už vaikų maitinimą, apie </w:t>
      </w:r>
      <w:r w:rsidRPr="00B22C55">
        <w:rPr>
          <w:rFonts w:ascii="Times New Roman" w:eastAsia="Calibri" w:hAnsi="Times New Roman" w:cs="Times New Roman"/>
          <w:sz w:val="24"/>
          <w:szCs w:val="24"/>
        </w:rPr>
        <w:t>Formoje Nr. 027-1/a pateiktus raštiškus nurodymus dėl vaiko maitinimo organizavimo per 5 darbo dienas nuo Formos Nr. 027-1/a pateikimo.</w:t>
      </w:r>
      <w:r w:rsidRPr="00B22C55">
        <w:rPr>
          <w:rFonts w:ascii="Times New Roman" w:eastAsia="Calibri" w:hAnsi="Times New Roman" w:cs="Times New Roman"/>
          <w:sz w:val="24"/>
          <w:szCs w:val="24"/>
          <w:lang w:eastAsia="lt-LT"/>
        </w:rPr>
        <w:t xml:space="preserve"> </w:t>
      </w:r>
    </w:p>
    <w:p w:rsidR="00B22C55" w:rsidRPr="00B22C55" w:rsidRDefault="00B22C55" w:rsidP="00B22C55">
      <w:pPr>
        <w:spacing w:after="0" w:line="240" w:lineRule="auto"/>
        <w:ind w:firstLine="851"/>
        <w:jc w:val="both"/>
        <w:rPr>
          <w:rFonts w:ascii="Times New Roman" w:eastAsia="Calibri" w:hAnsi="Times New Roman" w:cs="Times New Roman"/>
          <w:sz w:val="24"/>
          <w:szCs w:val="24"/>
          <w:lang w:eastAsia="lt-LT"/>
        </w:rPr>
      </w:pPr>
      <w:r w:rsidRPr="00B22C55">
        <w:rPr>
          <w:rFonts w:ascii="Times New Roman" w:eastAsia="Calibri" w:hAnsi="Times New Roman" w:cs="Times New Roman"/>
          <w:sz w:val="24"/>
          <w:szCs w:val="24"/>
          <w:lang w:eastAsia="lt-LT"/>
        </w:rPr>
        <w:t>2. Prižiūrėti maitinimo organizavimo atitiktį Tvarkos apraše nustatytiems reikalavimams:</w:t>
      </w:r>
    </w:p>
    <w:p w:rsidR="00B22C55" w:rsidRPr="00B22C55" w:rsidRDefault="00B22C55" w:rsidP="00B22C55">
      <w:pPr>
        <w:spacing w:after="0" w:line="240" w:lineRule="auto"/>
        <w:ind w:firstLine="851"/>
        <w:jc w:val="both"/>
        <w:rPr>
          <w:rFonts w:ascii="Times New Roman" w:eastAsia="Calibri" w:hAnsi="Times New Roman" w:cs="Times New Roman"/>
          <w:sz w:val="24"/>
          <w:szCs w:val="24"/>
          <w:lang w:eastAsia="lt-LT"/>
        </w:rPr>
      </w:pPr>
      <w:r w:rsidRPr="00B22C55">
        <w:rPr>
          <w:rFonts w:ascii="Times New Roman" w:eastAsia="Calibri" w:hAnsi="Times New Roman" w:cs="Times New Roman"/>
          <w:sz w:val="24"/>
          <w:szCs w:val="24"/>
          <w:lang w:eastAsia="lt-LT"/>
        </w:rPr>
        <w:t>2.1. ar v</w:t>
      </w:r>
      <w:r w:rsidRPr="00B22C55">
        <w:rPr>
          <w:rFonts w:ascii="Times New Roman" w:eastAsia="Times New Roman" w:hAnsi="Times New Roman" w:cs="Times New Roman"/>
          <w:bCs/>
          <w:sz w:val="24"/>
          <w:szCs w:val="24"/>
        </w:rPr>
        <w:t>aikų maitinimui netiekiamos draudžiamos tiekti</w:t>
      </w:r>
      <w:r w:rsidRPr="00B22C55">
        <w:rPr>
          <w:rFonts w:ascii="Times New Roman" w:eastAsia="Times New Roman" w:hAnsi="Times New Roman" w:cs="Times New Roman"/>
          <w:sz w:val="24"/>
          <w:szCs w:val="24"/>
        </w:rPr>
        <w:t xml:space="preserve"> maisto produktų grupės (vertinamas tik vaikams patiekiamas maistas) </w:t>
      </w:r>
      <w:r w:rsidRPr="00B22C55">
        <w:rPr>
          <w:rFonts w:ascii="Times New Roman" w:eastAsia="Times New Roman" w:hAnsi="Times New Roman" w:cs="Times New Roman"/>
          <w:sz w:val="24"/>
          <w:szCs w:val="24"/>
          <w:lang w:eastAsia="lt-LT"/>
        </w:rPr>
        <w:t>(Tvarkos aprašo 19 punktas);</w:t>
      </w:r>
    </w:p>
    <w:p w:rsidR="00B22C55" w:rsidRPr="00B22C55" w:rsidRDefault="00B22C55" w:rsidP="00B22C55">
      <w:pPr>
        <w:spacing w:after="0" w:line="240" w:lineRule="auto"/>
        <w:ind w:firstLine="851"/>
        <w:jc w:val="both"/>
        <w:rPr>
          <w:rFonts w:ascii="Times New Roman" w:eastAsia="Calibri" w:hAnsi="Times New Roman" w:cs="Times New Roman"/>
          <w:sz w:val="24"/>
          <w:szCs w:val="24"/>
          <w:lang w:eastAsia="lt-LT"/>
        </w:rPr>
      </w:pPr>
      <w:r w:rsidRPr="00B22C55">
        <w:rPr>
          <w:rFonts w:ascii="Times New Roman" w:eastAsia="Calibri" w:hAnsi="Times New Roman" w:cs="Times New Roman"/>
          <w:sz w:val="24"/>
          <w:szCs w:val="24"/>
          <w:lang w:eastAsia="lt-LT"/>
        </w:rPr>
        <w:t>2.2. ar nepažeidžiami p</w:t>
      </w:r>
      <w:r w:rsidRPr="00B22C55">
        <w:rPr>
          <w:rFonts w:ascii="Times New Roman" w:eastAsia="Times New Roman" w:hAnsi="Times New Roman" w:cs="Times New Roman"/>
          <w:sz w:val="24"/>
          <w:szCs w:val="24"/>
          <w:lang w:eastAsia="lt-LT"/>
        </w:rPr>
        <w:t>atiekalų gaminimo ir patiekimo reikalavimai (Tvarkos aprašo 22.5, 22.6, 22.10, 22.12, 22.13 papunkčiai);</w:t>
      </w:r>
    </w:p>
    <w:p w:rsidR="00B22C55" w:rsidRPr="00B22C55" w:rsidRDefault="00B22C55" w:rsidP="00B22C55">
      <w:pPr>
        <w:spacing w:after="0" w:line="240" w:lineRule="auto"/>
        <w:ind w:firstLine="851"/>
        <w:jc w:val="both"/>
        <w:rPr>
          <w:rFonts w:ascii="Times New Roman" w:eastAsia="Calibri" w:hAnsi="Times New Roman" w:cs="Times New Roman"/>
          <w:sz w:val="24"/>
          <w:szCs w:val="24"/>
          <w:lang w:eastAsia="lt-LT"/>
        </w:rPr>
      </w:pPr>
      <w:r w:rsidRPr="00B22C55">
        <w:rPr>
          <w:rFonts w:ascii="Times New Roman" w:eastAsia="Calibri" w:hAnsi="Times New Roman" w:cs="Times New Roman"/>
          <w:sz w:val="24"/>
          <w:szCs w:val="24"/>
          <w:lang w:eastAsia="lt-LT"/>
        </w:rPr>
        <w:t xml:space="preserve">2.3. ar </w:t>
      </w:r>
      <w:r w:rsidRPr="00B22C55">
        <w:rPr>
          <w:rFonts w:ascii="Times New Roman" w:eastAsia="Times New Roman" w:hAnsi="Times New Roman" w:cs="Times New Roman"/>
          <w:bCs/>
          <w:iCs/>
          <w:sz w:val="24"/>
          <w:szCs w:val="24"/>
        </w:rPr>
        <w:t xml:space="preserve">sudarytos higieniškos sąlygos nemokamai atsigerti geriamojo vandens </w:t>
      </w:r>
      <w:r w:rsidRPr="00B22C55">
        <w:rPr>
          <w:rFonts w:ascii="Times New Roman" w:eastAsia="Times New Roman" w:hAnsi="Times New Roman" w:cs="Times New Roman"/>
          <w:sz w:val="24"/>
          <w:szCs w:val="24"/>
          <w:lang w:eastAsia="lt-LT"/>
        </w:rPr>
        <w:t>(Tvarkos aprašo 23 punktas);</w:t>
      </w:r>
    </w:p>
    <w:p w:rsidR="00B22C55" w:rsidRPr="00B22C55" w:rsidRDefault="00B22C55" w:rsidP="00B22C55">
      <w:pPr>
        <w:spacing w:after="0" w:line="240" w:lineRule="auto"/>
        <w:ind w:firstLine="851"/>
        <w:jc w:val="both"/>
        <w:rPr>
          <w:rFonts w:ascii="Times New Roman" w:eastAsia="Calibri" w:hAnsi="Times New Roman" w:cs="Times New Roman"/>
          <w:sz w:val="24"/>
          <w:szCs w:val="24"/>
          <w:lang w:eastAsia="lt-LT"/>
        </w:rPr>
      </w:pPr>
      <w:r w:rsidRPr="00B22C55">
        <w:rPr>
          <w:rFonts w:ascii="Times New Roman" w:eastAsia="Calibri" w:hAnsi="Times New Roman" w:cs="Times New Roman"/>
          <w:sz w:val="24"/>
          <w:szCs w:val="24"/>
          <w:lang w:eastAsia="lt-LT"/>
        </w:rPr>
        <w:t>2.4. ar vykdomi Tvarkos aprašo 24, 25, 26, 28, 29 punktų reikalavimai</w:t>
      </w:r>
      <w:r w:rsidRPr="00B22C55">
        <w:rPr>
          <w:rFonts w:ascii="Times New Roman" w:eastAsia="Times New Roman" w:hAnsi="Times New Roman" w:cs="Times New Roman"/>
          <w:sz w:val="24"/>
          <w:szCs w:val="24"/>
          <w:lang w:eastAsia="lt-LT"/>
        </w:rPr>
        <w:t>;</w:t>
      </w:r>
    </w:p>
    <w:p w:rsidR="00B22C55" w:rsidRPr="00B22C55" w:rsidRDefault="00B22C55" w:rsidP="00B22C55">
      <w:pPr>
        <w:spacing w:after="0" w:line="240" w:lineRule="auto"/>
        <w:ind w:firstLine="851"/>
        <w:jc w:val="both"/>
        <w:rPr>
          <w:rFonts w:ascii="Times New Roman" w:eastAsia="Calibri" w:hAnsi="Times New Roman" w:cs="Times New Roman"/>
          <w:sz w:val="24"/>
          <w:szCs w:val="24"/>
          <w:lang w:eastAsia="lt-LT"/>
        </w:rPr>
      </w:pPr>
      <w:r w:rsidRPr="00B22C55">
        <w:rPr>
          <w:rFonts w:ascii="Times New Roman" w:eastAsia="Calibri" w:hAnsi="Times New Roman" w:cs="Times New Roman"/>
          <w:sz w:val="24"/>
          <w:szCs w:val="24"/>
          <w:lang w:eastAsia="lt-LT"/>
        </w:rPr>
        <w:t xml:space="preserve">2.5. ar </w:t>
      </w:r>
      <w:r w:rsidRPr="00B22C55">
        <w:rPr>
          <w:rFonts w:ascii="Times New Roman" w:eastAsia="Calibri" w:hAnsi="Times New Roman" w:cs="Times New Roman"/>
          <w:sz w:val="24"/>
          <w:szCs w:val="24"/>
        </w:rPr>
        <w:t xml:space="preserve">pagal gydytojo raštiškus nurodymus (Forma Nr. 027-1/a) organizuojamas pritaikytas maitinimas </w:t>
      </w:r>
      <w:r w:rsidRPr="00B22C55">
        <w:rPr>
          <w:rFonts w:ascii="Times New Roman" w:eastAsia="Times New Roman" w:hAnsi="Times New Roman" w:cs="Times New Roman"/>
          <w:sz w:val="24"/>
          <w:szCs w:val="24"/>
          <w:lang w:eastAsia="lt-LT"/>
        </w:rPr>
        <w:t>(Tvarkos aprašo 32.4 papunktis ir 38 punktas)</w:t>
      </w:r>
      <w:r w:rsidRPr="00B22C55">
        <w:rPr>
          <w:rFonts w:ascii="Times New Roman" w:eastAsia="Calibri" w:hAnsi="Times New Roman" w:cs="Times New Roman"/>
          <w:sz w:val="24"/>
          <w:szCs w:val="24"/>
        </w:rPr>
        <w:t>;</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lang w:eastAsia="lt-LT"/>
        </w:rPr>
      </w:pPr>
      <w:r w:rsidRPr="00B22C55">
        <w:rPr>
          <w:rFonts w:ascii="Times New Roman" w:eastAsia="Times New Roman" w:hAnsi="Times New Roman" w:cs="Times New Roman"/>
          <w:color w:val="000000"/>
          <w:sz w:val="24"/>
          <w:szCs w:val="20"/>
        </w:rPr>
        <w:t xml:space="preserve">2.6. </w:t>
      </w:r>
      <w:r w:rsidRPr="00B22C55">
        <w:rPr>
          <w:rFonts w:ascii="Times New Roman" w:eastAsia="Calibri" w:hAnsi="Times New Roman" w:cs="Times New Roman"/>
          <w:sz w:val="24"/>
          <w:szCs w:val="24"/>
          <w:lang w:eastAsia="lt-LT"/>
        </w:rPr>
        <w:t>ar b</w:t>
      </w:r>
      <w:r w:rsidRPr="00B22C55">
        <w:rPr>
          <w:rFonts w:ascii="Times New Roman" w:eastAsia="Times New Roman" w:hAnsi="Times New Roman" w:cs="Times New Roman"/>
          <w:color w:val="000000"/>
          <w:sz w:val="24"/>
          <w:szCs w:val="20"/>
        </w:rPr>
        <w:t xml:space="preserve">endrojo </w:t>
      </w:r>
      <w:r w:rsidRPr="00B22C55">
        <w:rPr>
          <w:rFonts w:ascii="Times New Roman" w:eastAsia="Times New Roman" w:hAnsi="Times New Roman" w:cs="Times New Roman"/>
          <w:bCs/>
          <w:color w:val="000000"/>
          <w:sz w:val="24"/>
          <w:szCs w:val="20"/>
        </w:rPr>
        <w:t xml:space="preserve">ugdymo </w:t>
      </w:r>
      <w:r w:rsidRPr="00B22C55">
        <w:rPr>
          <w:rFonts w:ascii="Times New Roman" w:eastAsia="Times New Roman" w:hAnsi="Times New Roman" w:cs="Times New Roman"/>
          <w:color w:val="000000"/>
          <w:sz w:val="24"/>
          <w:szCs w:val="24"/>
        </w:rPr>
        <w:t>programas vykdančioje įstaigoje</w:t>
      </w:r>
      <w:r w:rsidRPr="00B22C55">
        <w:rPr>
          <w:rFonts w:ascii="Times New Roman" w:eastAsia="Times New Roman" w:hAnsi="Times New Roman" w:cs="Times New Roman"/>
          <w:color w:val="000000"/>
          <w:sz w:val="24"/>
          <w:szCs w:val="20"/>
        </w:rPr>
        <w:t xml:space="preserve"> kasdien organizuojami pietūs, kurių metu tiekiamas šiltas maistas ir </w:t>
      </w:r>
      <w:r w:rsidRPr="00B22C55">
        <w:rPr>
          <w:rFonts w:ascii="Times New Roman" w:eastAsia="Times New Roman" w:hAnsi="Times New Roman" w:cs="Times New Roman"/>
          <w:sz w:val="24"/>
          <w:szCs w:val="24"/>
          <w:lang w:eastAsia="lt-LT"/>
        </w:rPr>
        <w:t xml:space="preserve">ar </w:t>
      </w:r>
      <w:r w:rsidRPr="00B22C55">
        <w:rPr>
          <w:rFonts w:ascii="Times New Roman" w:eastAsia="Times New Roman" w:hAnsi="Times New Roman" w:cs="Times New Roman"/>
          <w:color w:val="000000"/>
          <w:sz w:val="24"/>
          <w:szCs w:val="20"/>
        </w:rPr>
        <w:t xml:space="preserve">pietūs organizuojami ne ankščiau nei 2,5 ir ne vėliau kaip praėjus 4 val. nuo pamokų pradžios </w:t>
      </w:r>
      <w:r w:rsidRPr="00B22C55">
        <w:rPr>
          <w:rFonts w:ascii="Times New Roman" w:eastAsia="Times New Roman" w:hAnsi="Times New Roman" w:cs="Times New Roman"/>
          <w:sz w:val="24"/>
          <w:szCs w:val="24"/>
          <w:lang w:eastAsia="lt-LT"/>
        </w:rPr>
        <w:t>(Tvarkos aprašo 33 punktas);</w:t>
      </w:r>
    </w:p>
    <w:p w:rsidR="00B22C55" w:rsidRPr="00B22C55" w:rsidRDefault="00B22C55" w:rsidP="00B22C55">
      <w:pPr>
        <w:spacing w:after="0" w:line="240" w:lineRule="auto"/>
        <w:ind w:firstLine="851"/>
        <w:jc w:val="both"/>
        <w:rPr>
          <w:rFonts w:ascii="Times New Roman" w:eastAsia="Calibri" w:hAnsi="Times New Roman" w:cs="Times New Roman"/>
          <w:sz w:val="24"/>
          <w:szCs w:val="24"/>
        </w:rPr>
      </w:pPr>
      <w:r w:rsidRPr="00B22C55">
        <w:rPr>
          <w:rFonts w:ascii="Times New Roman" w:eastAsia="Calibri" w:hAnsi="Times New Roman" w:cs="Times New Roman"/>
          <w:sz w:val="24"/>
          <w:szCs w:val="24"/>
        </w:rPr>
        <w:t xml:space="preserve">2.7. </w:t>
      </w:r>
      <w:r w:rsidRPr="00B22C55">
        <w:rPr>
          <w:rFonts w:ascii="Times New Roman" w:eastAsia="Times New Roman" w:hAnsi="Times New Roman" w:cs="Times New Roman"/>
          <w:color w:val="000000"/>
          <w:sz w:val="24"/>
          <w:szCs w:val="20"/>
        </w:rPr>
        <w:t>ar v</w:t>
      </w:r>
      <w:r w:rsidRPr="00B22C55">
        <w:rPr>
          <w:rFonts w:ascii="Times New Roman" w:eastAsia="Calibri" w:hAnsi="Times New Roman" w:cs="Times New Roman"/>
          <w:sz w:val="24"/>
          <w:szCs w:val="24"/>
        </w:rPr>
        <w:t xml:space="preserve">isi pietų metu patiekiami patiekalai yra nurodyti valgiaraštyje </w:t>
      </w:r>
      <w:r w:rsidRPr="00B22C55">
        <w:rPr>
          <w:rFonts w:ascii="Times New Roman" w:eastAsia="Times New Roman" w:hAnsi="Times New Roman" w:cs="Times New Roman"/>
          <w:sz w:val="24"/>
          <w:szCs w:val="24"/>
          <w:lang w:eastAsia="lt-LT"/>
        </w:rPr>
        <w:t>(Tvarkos aprašo 34 punktas)</w:t>
      </w:r>
      <w:r w:rsidRPr="00B22C55">
        <w:rPr>
          <w:rFonts w:ascii="Times New Roman" w:eastAsia="Calibri" w:hAnsi="Times New Roman" w:cs="Times New Roman"/>
          <w:sz w:val="24"/>
          <w:szCs w:val="24"/>
        </w:rPr>
        <w:t>;</w:t>
      </w:r>
    </w:p>
    <w:p w:rsidR="00B22C55" w:rsidRPr="00B22C55" w:rsidRDefault="00B22C55" w:rsidP="00B22C55">
      <w:pPr>
        <w:spacing w:after="0" w:line="240" w:lineRule="auto"/>
        <w:ind w:firstLine="851"/>
        <w:jc w:val="both"/>
        <w:rPr>
          <w:rFonts w:ascii="Times New Roman" w:eastAsia="Calibri" w:hAnsi="Times New Roman" w:cs="Times New Roman"/>
          <w:sz w:val="24"/>
          <w:szCs w:val="24"/>
        </w:rPr>
      </w:pPr>
      <w:r w:rsidRPr="00B22C55">
        <w:rPr>
          <w:rFonts w:ascii="Times New Roman" w:eastAsia="Calibri" w:hAnsi="Times New Roman" w:cs="Times New Roman"/>
          <w:sz w:val="24"/>
          <w:szCs w:val="24"/>
        </w:rPr>
        <w:t xml:space="preserve">2.8. ar </w:t>
      </w:r>
      <w:r w:rsidRPr="00B22C55">
        <w:rPr>
          <w:rFonts w:ascii="Times New Roman" w:eastAsia="Times New Roman" w:hAnsi="Times New Roman" w:cs="Times New Roman"/>
          <w:bCs/>
          <w:color w:val="000000"/>
          <w:sz w:val="24"/>
          <w:szCs w:val="20"/>
        </w:rPr>
        <w:t>bendrojo</w:t>
      </w:r>
      <w:r w:rsidRPr="00B22C55">
        <w:rPr>
          <w:rFonts w:ascii="Times New Roman" w:eastAsia="Times New Roman" w:hAnsi="Times New Roman" w:cs="Times New Roman"/>
          <w:color w:val="000000"/>
          <w:sz w:val="24"/>
          <w:szCs w:val="24"/>
        </w:rPr>
        <w:t xml:space="preserve"> </w:t>
      </w:r>
      <w:r w:rsidRPr="00B22C55">
        <w:rPr>
          <w:rFonts w:ascii="Times New Roman" w:eastAsia="Times New Roman" w:hAnsi="Times New Roman" w:cs="Times New Roman"/>
          <w:bCs/>
          <w:color w:val="000000"/>
          <w:sz w:val="24"/>
          <w:szCs w:val="20"/>
        </w:rPr>
        <w:t xml:space="preserve">ugdymo </w:t>
      </w:r>
      <w:r w:rsidRPr="00B22C55">
        <w:rPr>
          <w:rFonts w:ascii="Times New Roman" w:eastAsia="Times New Roman" w:hAnsi="Times New Roman" w:cs="Times New Roman"/>
          <w:color w:val="000000"/>
          <w:sz w:val="24"/>
          <w:szCs w:val="24"/>
        </w:rPr>
        <w:t>programas vykdančioje įstaigoje</w:t>
      </w:r>
      <w:r w:rsidRPr="00B22C55">
        <w:rPr>
          <w:rFonts w:ascii="Times New Roman" w:eastAsia="Calibri" w:hAnsi="Times New Roman" w:cs="Times New Roman"/>
          <w:sz w:val="24"/>
          <w:szCs w:val="24"/>
        </w:rPr>
        <w:t xml:space="preserve"> pietų metu tiekiami tausojantis ir augalinės kilmės maisto produktų patiekalai </w:t>
      </w:r>
      <w:r w:rsidRPr="00B22C55">
        <w:rPr>
          <w:rFonts w:ascii="Times New Roman" w:eastAsia="Times New Roman" w:hAnsi="Times New Roman" w:cs="Times New Roman"/>
          <w:sz w:val="24"/>
          <w:szCs w:val="24"/>
          <w:lang w:eastAsia="lt-LT"/>
        </w:rPr>
        <w:t>(Tvarkos aprašo 36 punktas)</w:t>
      </w:r>
      <w:r w:rsidRPr="00B22C55">
        <w:rPr>
          <w:rFonts w:ascii="Times New Roman" w:eastAsia="Calibri" w:hAnsi="Times New Roman" w:cs="Times New Roman"/>
          <w:sz w:val="24"/>
          <w:szCs w:val="24"/>
        </w:rPr>
        <w:t>;</w:t>
      </w:r>
    </w:p>
    <w:p w:rsidR="00B22C55" w:rsidRPr="00B22C55" w:rsidRDefault="00B22C55" w:rsidP="00B22C55">
      <w:pPr>
        <w:spacing w:after="0" w:line="240" w:lineRule="auto"/>
        <w:ind w:firstLine="851"/>
        <w:jc w:val="both"/>
        <w:rPr>
          <w:rFonts w:ascii="Times New Roman" w:eastAsia="Calibri" w:hAnsi="Times New Roman" w:cs="Times New Roman"/>
          <w:sz w:val="24"/>
          <w:szCs w:val="24"/>
        </w:rPr>
      </w:pPr>
      <w:r w:rsidRPr="00B22C55">
        <w:rPr>
          <w:rFonts w:ascii="Times New Roman" w:eastAsia="Calibri" w:hAnsi="Times New Roman" w:cs="Times New Roman"/>
          <w:sz w:val="24"/>
          <w:szCs w:val="24"/>
        </w:rPr>
        <w:t xml:space="preserve">2.9. ar </w:t>
      </w:r>
      <w:r w:rsidRPr="00B22C55">
        <w:rPr>
          <w:rFonts w:ascii="Times New Roman" w:eastAsia="Calibri" w:hAnsi="Times New Roman" w:cs="Times New Roman"/>
          <w:sz w:val="24"/>
          <w:szCs w:val="24"/>
          <w:lang w:eastAsia="lt-LT"/>
        </w:rPr>
        <w:t>b</w:t>
      </w:r>
      <w:r w:rsidRPr="00B22C55">
        <w:rPr>
          <w:rFonts w:ascii="Times New Roman" w:eastAsia="Times New Roman" w:hAnsi="Times New Roman" w:cs="Times New Roman"/>
          <w:color w:val="000000"/>
          <w:sz w:val="24"/>
          <w:szCs w:val="20"/>
        </w:rPr>
        <w:t>endrojo ugdymo mokykloje</w:t>
      </w:r>
      <w:r w:rsidRPr="00B22C55">
        <w:rPr>
          <w:rFonts w:ascii="Times New Roman" w:eastAsia="Calibri" w:hAnsi="Times New Roman" w:cs="Times New Roman"/>
          <w:sz w:val="24"/>
          <w:szCs w:val="24"/>
        </w:rPr>
        <w:t xml:space="preserve"> visi kiti nei pietūs maitinimai organizuojami pagal valgiaraščius </w:t>
      </w:r>
      <w:r w:rsidRPr="00B22C55">
        <w:rPr>
          <w:rFonts w:ascii="Times New Roman" w:eastAsia="Times New Roman" w:hAnsi="Times New Roman" w:cs="Times New Roman"/>
          <w:sz w:val="24"/>
          <w:szCs w:val="24"/>
          <w:lang w:eastAsia="lt-LT"/>
        </w:rPr>
        <w:t>(Tvarkos aprašo 37.1 papunktis)</w:t>
      </w:r>
      <w:r w:rsidRPr="00B22C55">
        <w:rPr>
          <w:rFonts w:ascii="Times New Roman" w:eastAsia="Calibri" w:hAnsi="Times New Roman" w:cs="Times New Roman"/>
          <w:sz w:val="24"/>
          <w:szCs w:val="24"/>
        </w:rPr>
        <w:t>;</w:t>
      </w:r>
    </w:p>
    <w:p w:rsidR="00B22C55" w:rsidRPr="00B22C55" w:rsidRDefault="00B22C55" w:rsidP="00B22C55">
      <w:pPr>
        <w:spacing w:after="0" w:line="240" w:lineRule="auto"/>
        <w:ind w:firstLine="851"/>
        <w:jc w:val="both"/>
        <w:rPr>
          <w:rFonts w:ascii="Times New Roman" w:eastAsia="Calibri" w:hAnsi="Times New Roman" w:cs="Times New Roman"/>
          <w:sz w:val="24"/>
          <w:szCs w:val="24"/>
          <w:lang w:eastAsia="lt-LT"/>
        </w:rPr>
      </w:pPr>
      <w:r w:rsidRPr="00B22C55">
        <w:rPr>
          <w:rFonts w:ascii="Times New Roman" w:eastAsia="Calibri" w:hAnsi="Times New Roman" w:cs="Times New Roman"/>
          <w:sz w:val="24"/>
          <w:szCs w:val="24"/>
        </w:rPr>
        <w:t xml:space="preserve">2.10. ar </w:t>
      </w:r>
      <w:r w:rsidRPr="00B22C55">
        <w:rPr>
          <w:rFonts w:ascii="Times New Roman" w:eastAsia="Times New Roman" w:hAnsi="Times New Roman" w:cs="Times New Roman"/>
          <w:color w:val="000000"/>
          <w:sz w:val="24"/>
          <w:szCs w:val="24"/>
        </w:rPr>
        <w:t xml:space="preserve">valgiaraščiai sudaryti ne mažiau kaip 15 darbo dienų laikotarpiui </w:t>
      </w:r>
      <w:r w:rsidRPr="00B22C55">
        <w:rPr>
          <w:rFonts w:ascii="Times New Roman" w:eastAsia="Times New Roman" w:hAnsi="Times New Roman" w:cs="Times New Roman"/>
          <w:sz w:val="24"/>
          <w:szCs w:val="24"/>
          <w:lang w:eastAsia="lt-LT"/>
        </w:rPr>
        <w:t>(Tvarkos aprašo 47 punktas)</w:t>
      </w:r>
      <w:r w:rsidRPr="00B22C55">
        <w:rPr>
          <w:rFonts w:ascii="Times New Roman" w:eastAsia="Times New Roman" w:hAnsi="Times New Roman" w:cs="Times New Roman"/>
          <w:color w:val="000000"/>
          <w:sz w:val="24"/>
          <w:szCs w:val="24"/>
        </w:rPr>
        <w:t>.</w:t>
      </w:r>
      <w:r w:rsidRPr="00B22C55">
        <w:rPr>
          <w:rFonts w:ascii="Times New Roman" w:eastAsia="Calibri" w:hAnsi="Times New Roman" w:cs="Times New Roman"/>
          <w:sz w:val="24"/>
          <w:szCs w:val="24"/>
          <w:lang w:eastAsia="lt-LT"/>
        </w:rPr>
        <w:t xml:space="preserve"> </w:t>
      </w:r>
    </w:p>
    <w:p w:rsidR="00B22C55" w:rsidRPr="00B22C55" w:rsidRDefault="00B22C55" w:rsidP="00B22C55">
      <w:pPr>
        <w:spacing w:after="0" w:line="240" w:lineRule="auto"/>
        <w:jc w:val="both"/>
        <w:rPr>
          <w:rFonts w:ascii="Times New Roman" w:eastAsia="Times New Roman" w:hAnsi="Times New Roman" w:cs="Times New Roman"/>
          <w:sz w:val="24"/>
          <w:szCs w:val="24"/>
          <w:lang w:eastAsia="lt-LT"/>
        </w:rPr>
      </w:pPr>
    </w:p>
    <w:p w:rsidR="00B22C55" w:rsidRPr="00B22C55" w:rsidRDefault="00B22C55" w:rsidP="00B22C55">
      <w:pPr>
        <w:spacing w:after="0" w:line="240" w:lineRule="auto"/>
        <w:jc w:val="both"/>
        <w:rPr>
          <w:rFonts w:ascii="Times New Roman" w:eastAsia="Times New Roman" w:hAnsi="Times New Roman" w:cs="Times New Roman"/>
          <w:b/>
          <w:sz w:val="24"/>
          <w:szCs w:val="24"/>
          <w:lang w:eastAsia="lt-LT"/>
        </w:rPr>
      </w:pPr>
    </w:p>
    <w:p w:rsidR="00B22C55" w:rsidRPr="00B22C55" w:rsidRDefault="00B22C55" w:rsidP="00B22C55">
      <w:pPr>
        <w:spacing w:after="0" w:line="240" w:lineRule="auto"/>
        <w:jc w:val="center"/>
        <w:rPr>
          <w:rFonts w:ascii="Times New Roman" w:eastAsia="Times New Roman" w:hAnsi="Times New Roman" w:cs="Times New Roman"/>
          <w:color w:val="000000"/>
          <w:sz w:val="24"/>
          <w:szCs w:val="20"/>
        </w:rPr>
      </w:pPr>
      <w:r w:rsidRPr="00B22C55">
        <w:rPr>
          <w:rFonts w:ascii="Times New Roman" w:eastAsia="Times New Roman" w:hAnsi="Times New Roman" w:cs="Times New Roman"/>
          <w:sz w:val="24"/>
          <w:szCs w:val="24"/>
          <w:lang w:eastAsia="lt-LT"/>
        </w:rPr>
        <w:t>____________________</w:t>
      </w:r>
    </w:p>
    <w:p w:rsidR="00B22C55" w:rsidRPr="00B22C55" w:rsidRDefault="00B22C55" w:rsidP="00B22C55">
      <w:pPr>
        <w:spacing w:after="0" w:line="240" w:lineRule="auto"/>
        <w:rPr>
          <w:rFonts w:ascii="Times New Roman" w:eastAsia="Times New Roman" w:hAnsi="Times New Roman" w:cs="Times New Roman"/>
          <w:sz w:val="24"/>
          <w:szCs w:val="20"/>
        </w:rPr>
        <w:sectPr w:rsidR="00B22C55" w:rsidRPr="00B22C55">
          <w:pgSz w:w="11907" w:h="16840"/>
          <w:pgMar w:top="1134" w:right="567" w:bottom="1134" w:left="1701" w:header="567" w:footer="794" w:gutter="0"/>
          <w:pgNumType w:start="1"/>
          <w:cols w:space="1296"/>
        </w:sectPr>
      </w:pPr>
    </w:p>
    <w:p w:rsidR="00B22C55" w:rsidRPr="00B22C55" w:rsidRDefault="00B22C55" w:rsidP="00B22C55">
      <w:pPr>
        <w:widowControl w:val="0"/>
        <w:tabs>
          <w:tab w:val="left" w:pos="1304"/>
          <w:tab w:val="left" w:pos="1457"/>
          <w:tab w:val="left" w:pos="1604"/>
          <w:tab w:val="left" w:pos="1757"/>
        </w:tabs>
        <w:spacing w:after="0" w:line="240" w:lineRule="auto"/>
        <w:ind w:left="4535"/>
        <w:rPr>
          <w:rFonts w:ascii="Times New Roman" w:eastAsia="Times New Roman" w:hAnsi="Times New Roman" w:cs="Times New Roman"/>
          <w:sz w:val="24"/>
          <w:szCs w:val="20"/>
        </w:rPr>
      </w:pPr>
      <w:r w:rsidRPr="00B22C55">
        <w:rPr>
          <w:rFonts w:ascii="Times New Roman" w:eastAsia="Calibri" w:hAnsi="Times New Roman" w:cs="Times New Roman"/>
          <w:sz w:val="24"/>
          <w:szCs w:val="24"/>
        </w:rPr>
        <w:lastRenderedPageBreak/>
        <w:t>Vaikų maitinimo organizavimo tvarkos aprašo</w:t>
      </w:r>
      <w:r w:rsidRPr="00B22C55">
        <w:rPr>
          <w:rFonts w:ascii="Times New Roman" w:eastAsia="Times New Roman" w:hAnsi="Times New Roman" w:cs="Times New Roman"/>
          <w:sz w:val="24"/>
          <w:szCs w:val="20"/>
        </w:rPr>
        <w:t xml:space="preserve"> </w:t>
      </w:r>
    </w:p>
    <w:p w:rsidR="00B22C55" w:rsidRPr="00B22C55" w:rsidRDefault="00B22C55" w:rsidP="00B22C55">
      <w:pPr>
        <w:widowControl w:val="0"/>
        <w:tabs>
          <w:tab w:val="left" w:pos="1304"/>
          <w:tab w:val="left" w:pos="1457"/>
          <w:tab w:val="left" w:pos="1604"/>
          <w:tab w:val="left" w:pos="1757"/>
        </w:tabs>
        <w:spacing w:after="0" w:line="240" w:lineRule="auto"/>
        <w:ind w:left="4535"/>
        <w:rPr>
          <w:rFonts w:ascii="Times New Roman" w:eastAsia="Times New Roman" w:hAnsi="Times New Roman" w:cs="Times New Roman"/>
          <w:b/>
          <w:sz w:val="24"/>
          <w:szCs w:val="20"/>
        </w:rPr>
      </w:pPr>
      <w:r w:rsidRPr="00B22C55">
        <w:rPr>
          <w:rFonts w:ascii="Times New Roman" w:eastAsia="Times New Roman" w:hAnsi="Times New Roman" w:cs="Times New Roman"/>
          <w:sz w:val="24"/>
          <w:szCs w:val="20"/>
        </w:rPr>
        <w:t>2 priedas</w:t>
      </w:r>
    </w:p>
    <w:p w:rsidR="00B22C55" w:rsidRPr="00B22C55" w:rsidRDefault="00B22C55" w:rsidP="00B22C55">
      <w:pPr>
        <w:widowControl w:val="0"/>
        <w:spacing w:after="0" w:line="240" w:lineRule="auto"/>
        <w:rPr>
          <w:rFonts w:ascii="Times New Roman" w:eastAsia="Times New Roman" w:hAnsi="Times New Roman" w:cs="Times New Roman"/>
          <w:color w:val="000000"/>
          <w:sz w:val="24"/>
          <w:szCs w:val="20"/>
        </w:rPr>
      </w:pPr>
    </w:p>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0"/>
        </w:rPr>
      </w:pPr>
      <w:r w:rsidRPr="00B22C55">
        <w:rPr>
          <w:rFonts w:ascii="Times New Roman" w:eastAsia="Times New Roman" w:hAnsi="Times New Roman" w:cs="Times New Roman"/>
          <w:b/>
          <w:sz w:val="24"/>
          <w:szCs w:val="20"/>
        </w:rPr>
        <w:t>(Valgiaraščių ir vaikų maitinimo atitikties patikrinimo žurnalo forma)</w:t>
      </w:r>
    </w:p>
    <w:p w:rsidR="00B22C55" w:rsidRPr="00B22C55" w:rsidRDefault="00B22C55" w:rsidP="00B22C55">
      <w:pPr>
        <w:widowControl w:val="0"/>
        <w:spacing w:after="0" w:line="240" w:lineRule="auto"/>
        <w:rPr>
          <w:rFonts w:ascii="Times New Roman" w:eastAsia="Times New Roman" w:hAnsi="Times New Roman" w:cs="Times New Roman"/>
          <w:color w:val="000000"/>
          <w:sz w:val="24"/>
          <w:szCs w:val="20"/>
        </w:rPr>
      </w:pPr>
    </w:p>
    <w:p w:rsidR="00B22C55" w:rsidRPr="00B22C55" w:rsidRDefault="00B22C55" w:rsidP="00B22C55">
      <w:pPr>
        <w:widowControl w:val="0"/>
        <w:spacing w:after="0" w:line="240" w:lineRule="auto"/>
        <w:jc w:val="center"/>
        <w:rPr>
          <w:rFonts w:ascii="Times New Roman" w:eastAsia="Times New Roman" w:hAnsi="Times New Roman" w:cs="Times New Roman"/>
          <w:b/>
          <w:sz w:val="24"/>
          <w:szCs w:val="20"/>
        </w:rPr>
      </w:pPr>
      <w:r w:rsidRPr="00B22C55">
        <w:rPr>
          <w:rFonts w:ascii="Times New Roman" w:eastAsia="Times New Roman" w:hAnsi="Times New Roman" w:cs="Times New Roman"/>
          <w:b/>
          <w:sz w:val="24"/>
          <w:szCs w:val="20"/>
        </w:rPr>
        <w:t xml:space="preserve">VALGIARAŠČIŲ IR VAIKŲ MAITINIMO ATITIKTIES PATIKRINIMO ŽURNALAS </w:t>
      </w:r>
    </w:p>
    <w:p w:rsidR="00B22C55" w:rsidRPr="00B22C55" w:rsidRDefault="00B22C55" w:rsidP="00B22C55">
      <w:pPr>
        <w:widowControl w:val="0"/>
        <w:spacing w:after="0" w:line="240" w:lineRule="auto"/>
        <w:rPr>
          <w:rFonts w:ascii="Times New Roman" w:eastAsia="Times New Roman" w:hAnsi="Times New Roman" w:cs="Times New Roman"/>
          <w:color w:val="000000"/>
          <w:sz w:val="24"/>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B22C55" w:rsidRPr="00B22C55" w:rsidTr="00B22C55">
        <w:tc>
          <w:tcPr>
            <w:tcW w:w="704"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widowControl w:val="0"/>
              <w:spacing w:after="0" w:line="240" w:lineRule="auto"/>
              <w:jc w:val="center"/>
              <w:rPr>
                <w:rFonts w:ascii="Times New Roman" w:eastAsia="Times New Roman" w:hAnsi="Times New Roman" w:cs="Times New Roman"/>
                <w:szCs w:val="20"/>
              </w:rPr>
            </w:pPr>
            <w:r w:rsidRPr="00B22C55">
              <w:rPr>
                <w:rFonts w:ascii="Times New Roman" w:eastAsia="Times New Roman" w:hAnsi="Times New Roman" w:cs="Times New Roman"/>
                <w:szCs w:val="20"/>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widowControl w:val="0"/>
              <w:spacing w:after="0" w:line="240" w:lineRule="auto"/>
              <w:jc w:val="center"/>
              <w:rPr>
                <w:rFonts w:ascii="Times New Roman" w:eastAsia="Times New Roman" w:hAnsi="Times New Roman" w:cs="Times New Roman"/>
                <w:szCs w:val="20"/>
              </w:rPr>
            </w:pPr>
            <w:r w:rsidRPr="00B22C55">
              <w:rPr>
                <w:rFonts w:ascii="Times New Roman" w:eastAsia="Times New Roman" w:hAnsi="Times New Roman" w:cs="Times New Roman"/>
                <w:szCs w:val="20"/>
              </w:rPr>
              <w:t>Patikrinimo rezultatas</w:t>
            </w:r>
          </w:p>
          <w:p w:rsidR="00B22C55" w:rsidRPr="00B22C55" w:rsidRDefault="00B22C55" w:rsidP="00B22C55">
            <w:pPr>
              <w:widowControl w:val="0"/>
              <w:spacing w:after="0" w:line="240" w:lineRule="auto"/>
              <w:jc w:val="center"/>
              <w:rPr>
                <w:rFonts w:ascii="Times New Roman" w:eastAsia="Times New Roman" w:hAnsi="Times New Roman" w:cs="Times New Roman"/>
                <w:szCs w:val="20"/>
              </w:rPr>
            </w:pPr>
            <w:r w:rsidRPr="00B22C55">
              <w:rPr>
                <w:rFonts w:ascii="Times New Roman" w:eastAsia="Times New Roman" w:hAnsi="Times New Roman" w:cs="Times New Roman"/>
                <w:szCs w:val="20"/>
              </w:rPr>
              <w:t>(</w:t>
            </w:r>
            <w:r w:rsidRPr="00B22C55">
              <w:rPr>
                <w:rFonts w:ascii="Times New Roman" w:eastAsia="Times New Roman" w:hAnsi="Times New Roman" w:cs="Times New Roman"/>
                <w:i/>
                <w:szCs w:val="20"/>
              </w:rPr>
              <w:t>atitinka / neatitikties aprašymas</w:t>
            </w:r>
            <w:r w:rsidRPr="00B22C55">
              <w:rPr>
                <w:rFonts w:ascii="Times New Roman" w:eastAsia="Times New Roman" w:hAnsi="Times New Roman" w:cs="Times New Roman"/>
                <w:szCs w:val="20"/>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widowControl w:val="0"/>
              <w:spacing w:after="0" w:line="240" w:lineRule="auto"/>
              <w:jc w:val="center"/>
              <w:rPr>
                <w:rFonts w:ascii="Times New Roman" w:eastAsia="Times New Roman" w:hAnsi="Times New Roman" w:cs="Times New Roman"/>
                <w:szCs w:val="20"/>
              </w:rPr>
            </w:pPr>
            <w:r w:rsidRPr="00B22C55">
              <w:rPr>
                <w:rFonts w:ascii="Times New Roman" w:eastAsia="Times New Roman" w:hAnsi="Times New Roman" w:cs="Times New Roman"/>
                <w:szCs w:val="20"/>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widowControl w:val="0"/>
              <w:spacing w:after="0" w:line="240" w:lineRule="auto"/>
              <w:jc w:val="center"/>
              <w:rPr>
                <w:rFonts w:ascii="Times New Roman" w:eastAsia="Times New Roman" w:hAnsi="Times New Roman" w:cs="Times New Roman"/>
                <w:szCs w:val="20"/>
              </w:rPr>
            </w:pPr>
            <w:r w:rsidRPr="00B22C55">
              <w:rPr>
                <w:rFonts w:ascii="Times New Roman" w:eastAsia="Times New Roman" w:hAnsi="Times New Roman" w:cs="Times New Roman"/>
                <w:szCs w:val="20"/>
              </w:rPr>
              <w:t>Neatitikties pašalinimo terminas</w:t>
            </w:r>
          </w:p>
          <w:p w:rsidR="00B22C55" w:rsidRPr="00B22C55" w:rsidRDefault="00B22C55" w:rsidP="00B22C55">
            <w:pPr>
              <w:widowControl w:val="0"/>
              <w:spacing w:after="0" w:line="240" w:lineRule="auto"/>
              <w:jc w:val="center"/>
              <w:rPr>
                <w:rFonts w:ascii="Times New Roman" w:eastAsia="Times New Roman" w:hAnsi="Times New Roman" w:cs="Times New Roman"/>
                <w:szCs w:val="20"/>
              </w:rPr>
            </w:pPr>
            <w:r w:rsidRPr="00B22C55">
              <w:rPr>
                <w:rFonts w:ascii="Times New Roman" w:eastAsia="Times New Roman" w:hAnsi="Times New Roman" w:cs="Times New Roman"/>
                <w:szCs w:val="20"/>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widowControl w:val="0"/>
              <w:spacing w:after="0" w:line="240" w:lineRule="auto"/>
              <w:jc w:val="center"/>
              <w:rPr>
                <w:rFonts w:ascii="Times New Roman" w:eastAsia="Times New Roman" w:hAnsi="Times New Roman" w:cs="Times New Roman"/>
                <w:szCs w:val="20"/>
              </w:rPr>
            </w:pPr>
            <w:r w:rsidRPr="00B22C55">
              <w:rPr>
                <w:rFonts w:ascii="Times New Roman" w:eastAsia="Times New Roman" w:hAnsi="Times New Roman" w:cs="Times New Roman"/>
                <w:szCs w:val="20"/>
              </w:rPr>
              <w:t>Įvykdyta</w:t>
            </w:r>
          </w:p>
          <w:p w:rsidR="00B22C55" w:rsidRPr="00B22C55" w:rsidRDefault="00B22C55" w:rsidP="00B22C55">
            <w:pPr>
              <w:widowControl w:val="0"/>
              <w:spacing w:after="0" w:line="240" w:lineRule="auto"/>
              <w:jc w:val="center"/>
              <w:rPr>
                <w:rFonts w:ascii="Times New Roman" w:eastAsia="Times New Roman" w:hAnsi="Times New Roman" w:cs="Times New Roman"/>
                <w:szCs w:val="20"/>
              </w:rPr>
            </w:pPr>
            <w:r w:rsidRPr="00B22C55">
              <w:rPr>
                <w:rFonts w:ascii="Times New Roman" w:eastAsia="Times New Roman" w:hAnsi="Times New Roman" w:cs="Times New Roman"/>
                <w:szCs w:val="20"/>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widowControl w:val="0"/>
              <w:spacing w:after="0" w:line="240" w:lineRule="auto"/>
              <w:jc w:val="center"/>
              <w:rPr>
                <w:rFonts w:ascii="Times New Roman" w:eastAsia="Times New Roman" w:hAnsi="Times New Roman" w:cs="Times New Roman"/>
                <w:szCs w:val="20"/>
              </w:rPr>
            </w:pPr>
            <w:r w:rsidRPr="00B22C55">
              <w:rPr>
                <w:rFonts w:ascii="Times New Roman" w:eastAsia="Times New Roman" w:hAnsi="Times New Roman" w:cs="Times New Roman"/>
                <w:szCs w:val="20"/>
              </w:rPr>
              <w:t>Tikrinusio asmens vardas, pavardė, parašas</w:t>
            </w:r>
          </w:p>
        </w:tc>
      </w:tr>
      <w:tr w:rsidR="00B22C55" w:rsidRPr="00B22C55" w:rsidTr="00B22C55">
        <w:tc>
          <w:tcPr>
            <w:tcW w:w="70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r>
      <w:tr w:rsidR="00B22C55" w:rsidRPr="00B22C55" w:rsidTr="00B22C55">
        <w:tc>
          <w:tcPr>
            <w:tcW w:w="70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r>
      <w:tr w:rsidR="00B22C55" w:rsidRPr="00B22C55" w:rsidTr="00B22C55">
        <w:tc>
          <w:tcPr>
            <w:tcW w:w="70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r>
      <w:tr w:rsidR="00B22C55" w:rsidRPr="00B22C55" w:rsidTr="00B22C55">
        <w:tc>
          <w:tcPr>
            <w:tcW w:w="70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r>
      <w:tr w:rsidR="00B22C55" w:rsidRPr="00B22C55" w:rsidTr="00B22C55">
        <w:tc>
          <w:tcPr>
            <w:tcW w:w="70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r>
      <w:tr w:rsidR="00B22C55" w:rsidRPr="00B22C55" w:rsidTr="00B22C55">
        <w:tc>
          <w:tcPr>
            <w:tcW w:w="70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r>
      <w:tr w:rsidR="00B22C55" w:rsidRPr="00B22C55" w:rsidTr="00B22C55">
        <w:tc>
          <w:tcPr>
            <w:tcW w:w="70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r>
      <w:tr w:rsidR="00B22C55" w:rsidRPr="00B22C55" w:rsidTr="00B22C55">
        <w:tc>
          <w:tcPr>
            <w:tcW w:w="70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r>
      <w:tr w:rsidR="00B22C55" w:rsidRPr="00B22C55" w:rsidTr="00B22C55">
        <w:tc>
          <w:tcPr>
            <w:tcW w:w="70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r>
      <w:tr w:rsidR="00B22C55" w:rsidRPr="00B22C55" w:rsidTr="00B22C55">
        <w:tc>
          <w:tcPr>
            <w:tcW w:w="70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r>
      <w:tr w:rsidR="00B22C55" w:rsidRPr="00B22C55" w:rsidTr="00B22C55">
        <w:tc>
          <w:tcPr>
            <w:tcW w:w="70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r>
      <w:tr w:rsidR="00B22C55" w:rsidRPr="00B22C55" w:rsidTr="00B22C55">
        <w:tc>
          <w:tcPr>
            <w:tcW w:w="70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324"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2030"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267"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08"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c>
          <w:tcPr>
            <w:tcW w:w="1673"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Cs w:val="20"/>
              </w:rPr>
            </w:pPr>
          </w:p>
        </w:tc>
      </w:tr>
    </w:tbl>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0"/>
        </w:rPr>
      </w:pPr>
    </w:p>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0"/>
        </w:rPr>
      </w:pPr>
    </w:p>
    <w:p w:rsidR="00B22C55" w:rsidRPr="00B22C55" w:rsidRDefault="00B22C55" w:rsidP="00B22C55">
      <w:pPr>
        <w:widowControl w:val="0"/>
        <w:spacing w:after="0" w:line="240" w:lineRule="auto"/>
        <w:jc w:val="center"/>
        <w:rPr>
          <w:rFonts w:ascii="Times New Roman" w:eastAsia="Times New Roman" w:hAnsi="Times New Roman" w:cs="Times New Roman"/>
          <w:caps/>
          <w:color w:val="000000"/>
          <w:sz w:val="24"/>
          <w:szCs w:val="20"/>
        </w:rPr>
      </w:pPr>
      <w:r w:rsidRPr="00B22C55">
        <w:rPr>
          <w:rFonts w:ascii="Times New Roman" w:eastAsia="Times New Roman" w:hAnsi="Times New Roman" w:cs="Times New Roman"/>
          <w:color w:val="000000"/>
          <w:sz w:val="24"/>
          <w:szCs w:val="20"/>
        </w:rPr>
        <w:t>_______________</w:t>
      </w:r>
    </w:p>
    <w:p w:rsidR="00B22C55" w:rsidRPr="00B22C55" w:rsidRDefault="00B22C55" w:rsidP="00B22C55">
      <w:pPr>
        <w:spacing w:after="0" w:line="240" w:lineRule="auto"/>
        <w:rPr>
          <w:rFonts w:ascii="Times New Roman" w:eastAsia="Times New Roman" w:hAnsi="Times New Roman" w:cs="Times New Roman"/>
          <w:sz w:val="24"/>
          <w:szCs w:val="20"/>
        </w:rPr>
        <w:sectPr w:rsidR="00B22C55" w:rsidRPr="00B22C55">
          <w:pgSz w:w="11907" w:h="16840"/>
          <w:pgMar w:top="1134" w:right="567" w:bottom="1134" w:left="1701" w:header="567" w:footer="794" w:gutter="0"/>
          <w:pgNumType w:start="1"/>
          <w:cols w:space="1296"/>
        </w:sectPr>
      </w:pPr>
    </w:p>
    <w:p w:rsidR="00B22C55" w:rsidRPr="00B22C55" w:rsidRDefault="00B22C55" w:rsidP="00B22C55">
      <w:pPr>
        <w:spacing w:after="0" w:line="240" w:lineRule="auto"/>
        <w:ind w:left="3894" w:firstLine="1054"/>
        <w:rPr>
          <w:rFonts w:ascii="Times New Roman" w:eastAsia="Calibri" w:hAnsi="Times New Roman" w:cs="Times New Roman"/>
          <w:sz w:val="24"/>
          <w:szCs w:val="24"/>
        </w:rPr>
      </w:pPr>
      <w:r w:rsidRPr="00B22C55">
        <w:rPr>
          <w:rFonts w:ascii="Times New Roman" w:eastAsia="Calibri" w:hAnsi="Times New Roman" w:cs="Times New Roman"/>
          <w:sz w:val="24"/>
          <w:szCs w:val="24"/>
        </w:rPr>
        <w:lastRenderedPageBreak/>
        <w:t>Vaikų maitinimo organizavimo tvarkos aprašo</w:t>
      </w:r>
    </w:p>
    <w:p w:rsidR="00B22C55" w:rsidRPr="00B22C55" w:rsidRDefault="00B22C55" w:rsidP="00B22C55">
      <w:pPr>
        <w:spacing w:after="0" w:line="240" w:lineRule="auto"/>
        <w:ind w:left="3894" w:firstLine="1054"/>
        <w:rPr>
          <w:rFonts w:ascii="Times New Roman" w:eastAsia="Calibri" w:hAnsi="Times New Roman" w:cs="Times New Roman"/>
          <w:b/>
          <w:sz w:val="24"/>
          <w:szCs w:val="24"/>
        </w:rPr>
      </w:pPr>
      <w:r w:rsidRPr="00B22C55">
        <w:rPr>
          <w:rFonts w:ascii="Times New Roman" w:eastAsia="Calibri" w:hAnsi="Times New Roman" w:cs="Times New Roman"/>
          <w:sz w:val="24"/>
          <w:szCs w:val="24"/>
        </w:rPr>
        <w:t>3 priedas</w:t>
      </w:r>
    </w:p>
    <w:p w:rsidR="00B22C55" w:rsidRPr="00B22C55" w:rsidRDefault="00B22C55" w:rsidP="00B22C55">
      <w:pPr>
        <w:spacing w:after="0" w:line="240" w:lineRule="auto"/>
        <w:ind w:firstLine="851"/>
        <w:rPr>
          <w:rFonts w:ascii="Times New Roman" w:eastAsia="Calibri" w:hAnsi="Times New Roman" w:cs="Times New Roman"/>
        </w:rPr>
      </w:pPr>
    </w:p>
    <w:p w:rsidR="00B22C55" w:rsidRPr="00B22C55" w:rsidRDefault="00B22C55" w:rsidP="00B22C55">
      <w:pPr>
        <w:spacing w:after="0" w:line="240" w:lineRule="auto"/>
        <w:ind w:firstLine="851"/>
        <w:rPr>
          <w:rFonts w:ascii="Times New Roman" w:eastAsia="Calibri" w:hAnsi="Times New Roman" w:cs="Times New Roman"/>
        </w:rPr>
      </w:pPr>
    </w:p>
    <w:p w:rsidR="00B22C55" w:rsidRPr="00B22C55" w:rsidRDefault="00B22C55" w:rsidP="00B22C55">
      <w:pPr>
        <w:spacing w:after="0" w:line="240" w:lineRule="auto"/>
        <w:ind w:firstLine="851"/>
        <w:jc w:val="center"/>
        <w:rPr>
          <w:rFonts w:ascii="Times New Roman" w:eastAsia="Calibri" w:hAnsi="Times New Roman" w:cs="Times New Roman"/>
          <w:b/>
          <w:sz w:val="24"/>
          <w:szCs w:val="24"/>
        </w:rPr>
      </w:pPr>
      <w:r w:rsidRPr="00B22C55">
        <w:rPr>
          <w:rFonts w:ascii="Times New Roman" w:eastAsia="Calibri" w:hAnsi="Times New Roman" w:cs="Times New Roman"/>
          <w:b/>
          <w:sz w:val="24"/>
          <w:szCs w:val="24"/>
        </w:rPr>
        <w:t>MAISTO PRIEDŲ, KURIŲ NETURI BŪTI VAIKAMS MAITINTI TIEKIAMUOSE MAISTO PRODUKTUOSE, SĄRAŠAS</w:t>
      </w:r>
    </w:p>
    <w:p w:rsidR="00B22C55" w:rsidRPr="00B22C55" w:rsidRDefault="00B22C55" w:rsidP="00B22C55">
      <w:pPr>
        <w:spacing w:after="0" w:line="240" w:lineRule="auto"/>
        <w:ind w:firstLine="851"/>
        <w:rPr>
          <w:rFonts w:ascii="Times New Roman" w:eastAsia="Times New Roman" w:hAnsi="Times New Roman" w:cs="Times New Roman"/>
          <w:sz w:val="18"/>
          <w:szCs w:val="18"/>
        </w:rPr>
      </w:pPr>
    </w:p>
    <w:p w:rsidR="00B22C55" w:rsidRPr="00B22C55" w:rsidRDefault="00B22C55" w:rsidP="00B22C55">
      <w:pPr>
        <w:spacing w:after="0" w:line="240" w:lineRule="auto"/>
        <w:rPr>
          <w:rFonts w:ascii="Times New Roman" w:eastAsia="Times New Roman" w:hAnsi="Times New Roman" w:cs="Times New Roman"/>
          <w:sz w:val="18"/>
          <w:szCs w:val="18"/>
        </w:rPr>
      </w:pP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b/>
          <w:sz w:val="24"/>
          <w:szCs w:val="24"/>
        </w:rPr>
        <w:t>1. Dažikliai</w:t>
      </w:r>
      <w:r w:rsidRPr="00B22C55">
        <w:rPr>
          <w:rFonts w:ascii="Times New Roman" w:eastAsia="Calibri" w:hAnsi="Times New Roman" w:cs="Times New Roman"/>
          <w:sz w:val="24"/>
          <w:szCs w:val="24"/>
        </w:rPr>
        <w:t>:</w:t>
      </w:r>
    </w:p>
    <w:p w:rsidR="00B22C55" w:rsidRPr="00B22C55" w:rsidRDefault="00B22C55" w:rsidP="00B22C55">
      <w:pPr>
        <w:spacing w:after="0" w:line="240" w:lineRule="auto"/>
        <w:ind w:firstLine="851"/>
        <w:rPr>
          <w:rFonts w:ascii="Times New Roman" w:eastAsia="Times New Roman" w:hAnsi="Times New Roman" w:cs="Times New Roman"/>
          <w:sz w:val="18"/>
          <w:szCs w:val="18"/>
        </w:rPr>
      </w:pP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1.1.   E 102</w:t>
      </w:r>
      <w:r w:rsidRPr="00B22C55">
        <w:rPr>
          <w:rFonts w:ascii="Times New Roman" w:eastAsia="Calibri" w:hAnsi="Times New Roman" w:cs="Times New Roman"/>
          <w:sz w:val="24"/>
          <w:szCs w:val="24"/>
        </w:rPr>
        <w:tab/>
        <w:t>tartrazinas;</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1.2.   E 104</w:t>
      </w:r>
      <w:r w:rsidRPr="00B22C55">
        <w:rPr>
          <w:rFonts w:ascii="Times New Roman" w:eastAsia="Calibri" w:hAnsi="Times New Roman" w:cs="Times New Roman"/>
          <w:sz w:val="24"/>
          <w:szCs w:val="24"/>
        </w:rPr>
        <w:tab/>
        <w:t>chinolino geltonasis;</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1.3.   E 110</w:t>
      </w:r>
      <w:r w:rsidRPr="00B22C55">
        <w:rPr>
          <w:rFonts w:ascii="Times New Roman" w:eastAsia="Calibri" w:hAnsi="Times New Roman" w:cs="Times New Roman"/>
          <w:sz w:val="24"/>
          <w:szCs w:val="24"/>
        </w:rPr>
        <w:tab/>
        <w:t>saulėlydžio geltonasis FCF, apelsinų geltonasis S;</w:t>
      </w:r>
    </w:p>
    <w:p w:rsidR="00B22C55" w:rsidRPr="00B22C55" w:rsidRDefault="00B22C55" w:rsidP="00B22C55">
      <w:pPr>
        <w:spacing w:after="0" w:line="240" w:lineRule="auto"/>
        <w:ind w:firstLine="851"/>
        <w:rPr>
          <w:rFonts w:ascii="EUAlbertina" w:eastAsia="Calibri" w:hAnsi="EUAlbertina" w:cs="EUAlbertina"/>
          <w:color w:val="000000"/>
          <w:sz w:val="24"/>
          <w:szCs w:val="24"/>
          <w:lang w:eastAsia="lt-LT"/>
        </w:rPr>
      </w:pPr>
      <w:r w:rsidRPr="00B22C55">
        <w:rPr>
          <w:rFonts w:ascii="Times New Roman" w:eastAsia="Calibri" w:hAnsi="Times New Roman" w:cs="Times New Roman"/>
          <w:sz w:val="24"/>
          <w:szCs w:val="24"/>
          <w:lang w:eastAsia="lt-LT"/>
        </w:rPr>
        <w:t>1.4.   E 120</w:t>
      </w:r>
      <w:r w:rsidRPr="00B22C55">
        <w:rPr>
          <w:rFonts w:ascii="Times New Roman" w:eastAsia="Calibri" w:hAnsi="Times New Roman" w:cs="Times New Roman"/>
          <w:sz w:val="24"/>
          <w:szCs w:val="24"/>
          <w:lang w:eastAsia="lt-LT"/>
        </w:rPr>
        <w:tab/>
        <w:t>k</w:t>
      </w:r>
      <w:r w:rsidRPr="00B22C55">
        <w:rPr>
          <w:rFonts w:ascii="Times New Roman" w:eastAsia="Calibri" w:hAnsi="Times New Roman" w:cs="Times New Roman"/>
          <w:color w:val="000000"/>
          <w:sz w:val="24"/>
          <w:szCs w:val="24"/>
          <w:lang w:eastAsia="lt-LT"/>
        </w:rPr>
        <w:t>ošenilis, karmino rūgštis, karminas;</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1.5.   E 122</w:t>
      </w:r>
      <w:r w:rsidRPr="00B22C55">
        <w:rPr>
          <w:rFonts w:ascii="Times New Roman" w:eastAsia="Calibri" w:hAnsi="Times New Roman" w:cs="Times New Roman"/>
          <w:sz w:val="24"/>
          <w:szCs w:val="24"/>
        </w:rPr>
        <w:tab/>
        <w:t>azorubinas, karmosinas;</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1.6.   E 123</w:t>
      </w:r>
      <w:r w:rsidRPr="00B22C55">
        <w:rPr>
          <w:rFonts w:ascii="Times New Roman" w:eastAsia="Calibri" w:hAnsi="Times New Roman" w:cs="Times New Roman"/>
          <w:sz w:val="24"/>
          <w:szCs w:val="24"/>
        </w:rPr>
        <w:tab/>
        <w:t>amarantas;</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1.7.   E 124</w:t>
      </w:r>
      <w:r w:rsidRPr="00B22C55">
        <w:rPr>
          <w:rFonts w:ascii="Times New Roman" w:eastAsia="Calibri" w:hAnsi="Times New Roman" w:cs="Times New Roman"/>
          <w:sz w:val="24"/>
          <w:szCs w:val="24"/>
        </w:rPr>
        <w:tab/>
        <w:t>ponso 4R, košenilis raudonasis A;</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1.8.   E 127</w:t>
      </w:r>
      <w:r w:rsidRPr="00B22C55">
        <w:rPr>
          <w:rFonts w:ascii="Times New Roman" w:eastAsia="Calibri" w:hAnsi="Times New Roman" w:cs="Times New Roman"/>
          <w:sz w:val="24"/>
          <w:szCs w:val="24"/>
        </w:rPr>
        <w:tab/>
        <w:t>eritrozinas;</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1.9.   E 129</w:t>
      </w:r>
      <w:r w:rsidRPr="00B22C55">
        <w:rPr>
          <w:rFonts w:ascii="Times New Roman" w:eastAsia="Calibri" w:hAnsi="Times New Roman" w:cs="Times New Roman"/>
          <w:sz w:val="24"/>
          <w:szCs w:val="24"/>
        </w:rPr>
        <w:tab/>
        <w:t>alura raudonasis AC;</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1.10. E 131</w:t>
      </w:r>
      <w:r w:rsidRPr="00B22C55">
        <w:rPr>
          <w:rFonts w:ascii="Times New Roman" w:eastAsia="Calibri" w:hAnsi="Times New Roman" w:cs="Times New Roman"/>
          <w:sz w:val="24"/>
          <w:szCs w:val="24"/>
        </w:rPr>
        <w:tab/>
        <w:t>patentuotas mėlynasis V;</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1.11. E 132</w:t>
      </w:r>
      <w:r w:rsidRPr="00B22C55">
        <w:rPr>
          <w:rFonts w:ascii="Times New Roman" w:eastAsia="Calibri" w:hAnsi="Times New Roman" w:cs="Times New Roman"/>
          <w:sz w:val="24"/>
          <w:szCs w:val="24"/>
        </w:rPr>
        <w:tab/>
        <w:t>indigotinas, indigokarminas;</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1.12. E 133</w:t>
      </w:r>
      <w:r w:rsidRPr="00B22C55">
        <w:rPr>
          <w:rFonts w:ascii="Times New Roman" w:eastAsia="Calibri" w:hAnsi="Times New Roman" w:cs="Times New Roman"/>
          <w:sz w:val="24"/>
          <w:szCs w:val="24"/>
        </w:rPr>
        <w:tab/>
        <w:t>briliantinis mėlynasis FCF;</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1.13. E 142</w:t>
      </w:r>
      <w:r w:rsidRPr="00B22C55">
        <w:rPr>
          <w:rFonts w:ascii="Times New Roman" w:eastAsia="Calibri" w:hAnsi="Times New Roman" w:cs="Times New Roman"/>
          <w:sz w:val="24"/>
          <w:szCs w:val="24"/>
        </w:rPr>
        <w:tab/>
        <w:t>žaliasis S;</w:t>
      </w:r>
    </w:p>
    <w:p w:rsidR="00B22C55" w:rsidRPr="00B22C55" w:rsidRDefault="00B22C55" w:rsidP="00B22C55">
      <w:pPr>
        <w:spacing w:after="0" w:line="240" w:lineRule="auto"/>
        <w:ind w:firstLine="851"/>
        <w:rPr>
          <w:rFonts w:ascii="Times New Roman" w:eastAsia="Calibri" w:hAnsi="Times New Roman" w:cs="Times New Roman"/>
          <w:strike/>
          <w:sz w:val="24"/>
          <w:szCs w:val="24"/>
        </w:rPr>
      </w:pPr>
      <w:r w:rsidRPr="00B22C55">
        <w:rPr>
          <w:rFonts w:ascii="Times New Roman" w:eastAsia="Calibri" w:hAnsi="Times New Roman" w:cs="Times New Roman"/>
          <w:sz w:val="24"/>
          <w:szCs w:val="24"/>
        </w:rPr>
        <w:t>1.14. E 151</w:t>
      </w:r>
      <w:r w:rsidRPr="00B22C55">
        <w:rPr>
          <w:rFonts w:ascii="Times New Roman" w:eastAsia="Calibri" w:hAnsi="Times New Roman" w:cs="Times New Roman"/>
          <w:sz w:val="24"/>
          <w:szCs w:val="24"/>
        </w:rPr>
        <w:tab/>
        <w:t>briliantinis juodasis BN;</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1.15. E 155</w:t>
      </w:r>
      <w:r w:rsidRPr="00B22C55">
        <w:rPr>
          <w:rFonts w:ascii="Times New Roman" w:eastAsia="Calibri" w:hAnsi="Times New Roman" w:cs="Times New Roman"/>
          <w:sz w:val="24"/>
          <w:szCs w:val="24"/>
        </w:rPr>
        <w:tab/>
        <w:t>rudasis HT;</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1.16. E 180</w:t>
      </w:r>
      <w:r w:rsidRPr="00B22C55">
        <w:rPr>
          <w:rFonts w:ascii="Times New Roman" w:eastAsia="Calibri" w:hAnsi="Times New Roman" w:cs="Times New Roman"/>
          <w:sz w:val="24"/>
          <w:szCs w:val="24"/>
        </w:rPr>
        <w:tab/>
        <w:t>litolrubinas BK.</w:t>
      </w:r>
    </w:p>
    <w:p w:rsidR="00B22C55" w:rsidRPr="00B22C55" w:rsidRDefault="00B22C55" w:rsidP="00B22C55">
      <w:pPr>
        <w:spacing w:after="0" w:line="240" w:lineRule="auto"/>
        <w:rPr>
          <w:rFonts w:ascii="Times New Roman" w:eastAsia="Times New Roman" w:hAnsi="Times New Roman" w:cs="Times New Roman"/>
          <w:sz w:val="18"/>
          <w:szCs w:val="18"/>
        </w:rPr>
      </w:pP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b/>
          <w:sz w:val="24"/>
          <w:szCs w:val="24"/>
        </w:rPr>
        <w:t>2. Konservantai ir antioksidantai</w:t>
      </w:r>
      <w:r w:rsidRPr="00B22C55">
        <w:rPr>
          <w:rFonts w:ascii="Times New Roman" w:eastAsia="Calibri" w:hAnsi="Times New Roman" w:cs="Times New Roman"/>
          <w:sz w:val="24"/>
          <w:szCs w:val="24"/>
        </w:rPr>
        <w:t>:</w:t>
      </w:r>
    </w:p>
    <w:p w:rsidR="00B22C55" w:rsidRPr="00B22C55" w:rsidRDefault="00B22C55" w:rsidP="00B22C55">
      <w:pPr>
        <w:spacing w:after="0" w:line="240" w:lineRule="auto"/>
        <w:ind w:firstLine="851"/>
        <w:rPr>
          <w:rFonts w:ascii="Times New Roman" w:eastAsia="Times New Roman" w:hAnsi="Times New Roman" w:cs="Times New Roman"/>
          <w:sz w:val="18"/>
          <w:szCs w:val="18"/>
        </w:rPr>
      </w:pP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2.1. E 200</w:t>
      </w:r>
      <w:r w:rsidRPr="00B22C55">
        <w:rPr>
          <w:rFonts w:ascii="Times New Roman" w:eastAsia="Calibri" w:hAnsi="Times New Roman" w:cs="Times New Roman"/>
          <w:sz w:val="24"/>
          <w:szCs w:val="24"/>
        </w:rPr>
        <w:tab/>
        <w:t>sorbo rūgštis;</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2.2. E 202</w:t>
      </w:r>
      <w:r w:rsidRPr="00B22C55">
        <w:rPr>
          <w:rFonts w:ascii="Times New Roman" w:eastAsia="Calibri" w:hAnsi="Times New Roman" w:cs="Times New Roman"/>
          <w:sz w:val="24"/>
          <w:szCs w:val="24"/>
        </w:rPr>
        <w:tab/>
        <w:t>kalio sorbatas;</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2.3. E 203</w:t>
      </w:r>
      <w:r w:rsidRPr="00B22C55">
        <w:rPr>
          <w:rFonts w:ascii="Times New Roman" w:eastAsia="Calibri" w:hAnsi="Times New Roman" w:cs="Times New Roman"/>
          <w:sz w:val="24"/>
          <w:szCs w:val="24"/>
        </w:rPr>
        <w:tab/>
        <w:t>kalcio sorbatas;</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2.4. E 210</w:t>
      </w:r>
      <w:r w:rsidRPr="00B22C55">
        <w:rPr>
          <w:rFonts w:ascii="Times New Roman" w:eastAsia="Calibri" w:hAnsi="Times New Roman" w:cs="Times New Roman"/>
          <w:sz w:val="24"/>
          <w:szCs w:val="24"/>
        </w:rPr>
        <w:tab/>
        <w:t>benzenkarboksirūgštis;</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2.5. E 211</w:t>
      </w:r>
      <w:r w:rsidRPr="00B22C55">
        <w:rPr>
          <w:rFonts w:ascii="Times New Roman" w:eastAsia="Calibri" w:hAnsi="Times New Roman" w:cs="Times New Roman"/>
          <w:sz w:val="24"/>
          <w:szCs w:val="24"/>
        </w:rPr>
        <w:tab/>
        <w:t>natrio benzoatas;</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2.6. E 212</w:t>
      </w:r>
      <w:r w:rsidRPr="00B22C55">
        <w:rPr>
          <w:rFonts w:ascii="Times New Roman" w:eastAsia="Calibri" w:hAnsi="Times New Roman" w:cs="Times New Roman"/>
          <w:sz w:val="24"/>
          <w:szCs w:val="24"/>
        </w:rPr>
        <w:tab/>
        <w:t>kalio benzoatas;</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2.7. E 213</w:t>
      </w:r>
      <w:r w:rsidRPr="00B22C55">
        <w:rPr>
          <w:rFonts w:ascii="Times New Roman" w:eastAsia="Calibri" w:hAnsi="Times New Roman" w:cs="Times New Roman"/>
          <w:sz w:val="24"/>
          <w:szCs w:val="24"/>
        </w:rPr>
        <w:tab/>
        <w:t>kalcio benzoatas;</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2.8. E 220‒228    sieros dioksidas ir sulfitai.</w:t>
      </w:r>
    </w:p>
    <w:p w:rsidR="00B22C55" w:rsidRPr="00B22C55" w:rsidRDefault="00B22C55" w:rsidP="00B22C55">
      <w:pPr>
        <w:spacing w:after="0" w:line="240" w:lineRule="auto"/>
        <w:rPr>
          <w:rFonts w:ascii="Times New Roman" w:eastAsia="Times New Roman" w:hAnsi="Times New Roman" w:cs="Times New Roman"/>
          <w:sz w:val="18"/>
          <w:szCs w:val="18"/>
        </w:rPr>
      </w:pP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b/>
          <w:sz w:val="24"/>
          <w:szCs w:val="24"/>
        </w:rPr>
        <w:t>3. Saldikliai</w:t>
      </w:r>
      <w:r w:rsidRPr="00B22C55">
        <w:rPr>
          <w:rFonts w:ascii="Times New Roman" w:eastAsia="Calibri" w:hAnsi="Times New Roman" w:cs="Times New Roman"/>
          <w:sz w:val="24"/>
          <w:szCs w:val="24"/>
        </w:rPr>
        <w:t>:</w:t>
      </w:r>
    </w:p>
    <w:p w:rsidR="00B22C55" w:rsidRPr="00B22C55" w:rsidRDefault="00B22C55" w:rsidP="00B22C55">
      <w:pPr>
        <w:spacing w:after="0" w:line="240" w:lineRule="auto"/>
        <w:ind w:firstLine="851"/>
        <w:rPr>
          <w:rFonts w:ascii="Times New Roman" w:eastAsia="Times New Roman" w:hAnsi="Times New Roman" w:cs="Times New Roman"/>
          <w:sz w:val="18"/>
          <w:szCs w:val="18"/>
        </w:rPr>
      </w:pP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3.1.   E 950</w:t>
      </w:r>
      <w:r w:rsidRPr="00B22C55">
        <w:rPr>
          <w:rFonts w:ascii="Times New Roman" w:eastAsia="Calibri" w:hAnsi="Times New Roman" w:cs="Times New Roman"/>
          <w:sz w:val="24"/>
          <w:szCs w:val="24"/>
        </w:rPr>
        <w:tab/>
        <w:t>acesulfamas K;</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3.2.   E 951</w:t>
      </w:r>
      <w:r w:rsidRPr="00B22C55">
        <w:rPr>
          <w:rFonts w:ascii="Times New Roman" w:eastAsia="Calibri" w:hAnsi="Times New Roman" w:cs="Times New Roman"/>
          <w:sz w:val="24"/>
          <w:szCs w:val="24"/>
        </w:rPr>
        <w:tab/>
        <w:t>aspartamas;</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3.3.   E 952</w:t>
      </w:r>
      <w:r w:rsidRPr="00B22C55">
        <w:rPr>
          <w:rFonts w:ascii="Times New Roman" w:eastAsia="Calibri" w:hAnsi="Times New Roman" w:cs="Times New Roman"/>
          <w:sz w:val="24"/>
          <w:szCs w:val="24"/>
        </w:rPr>
        <w:tab/>
        <w:t>ciklamatai;</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3.4.   E 954</w:t>
      </w:r>
      <w:r w:rsidRPr="00B22C55">
        <w:rPr>
          <w:rFonts w:ascii="Times New Roman" w:eastAsia="Calibri" w:hAnsi="Times New Roman" w:cs="Times New Roman"/>
          <w:sz w:val="24"/>
          <w:szCs w:val="24"/>
        </w:rPr>
        <w:tab/>
        <w:t>sacharinai;</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3.5.   E 955</w:t>
      </w:r>
      <w:r w:rsidRPr="00B22C55">
        <w:rPr>
          <w:rFonts w:ascii="Times New Roman" w:eastAsia="Calibri" w:hAnsi="Times New Roman" w:cs="Times New Roman"/>
          <w:sz w:val="24"/>
          <w:szCs w:val="24"/>
        </w:rPr>
        <w:tab/>
        <w:t>sukralozė;</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3.6.   E 957</w:t>
      </w:r>
      <w:r w:rsidRPr="00B22C55">
        <w:rPr>
          <w:rFonts w:ascii="Times New Roman" w:eastAsia="Calibri" w:hAnsi="Times New Roman" w:cs="Times New Roman"/>
          <w:sz w:val="24"/>
          <w:szCs w:val="24"/>
        </w:rPr>
        <w:tab/>
        <w:t>taumatinas;</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3.7.   E 959</w:t>
      </w:r>
      <w:r w:rsidRPr="00B22C55">
        <w:rPr>
          <w:rFonts w:ascii="Times New Roman" w:eastAsia="Calibri" w:hAnsi="Times New Roman" w:cs="Times New Roman"/>
          <w:sz w:val="24"/>
          <w:szCs w:val="24"/>
        </w:rPr>
        <w:tab/>
        <w:t>neohesperidinas DC;</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3.8.   E 960           steviolio glikozidai;</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3.9.   E 961           neotamas;</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Times New Roman" w:hAnsi="Times New Roman" w:cs="Times New Roman"/>
          <w:sz w:val="24"/>
          <w:szCs w:val="24"/>
        </w:rPr>
        <w:t xml:space="preserve">3.10. E </w:t>
      </w:r>
      <w:r w:rsidRPr="00B22C55">
        <w:rPr>
          <w:rFonts w:ascii="Times New Roman" w:eastAsia="Calibri" w:hAnsi="Times New Roman" w:cs="Times New Roman"/>
          <w:sz w:val="24"/>
          <w:szCs w:val="24"/>
        </w:rPr>
        <w:t>962</w:t>
      </w:r>
      <w:r w:rsidRPr="00B22C55">
        <w:rPr>
          <w:rFonts w:ascii="Times New Roman" w:eastAsia="Calibri" w:hAnsi="Times New Roman" w:cs="Times New Roman"/>
          <w:sz w:val="24"/>
          <w:szCs w:val="24"/>
        </w:rPr>
        <w:tab/>
        <w:t>aspartamo-acesulfamo druska;</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3.11. E 969          advantamas.</w:t>
      </w:r>
    </w:p>
    <w:p w:rsidR="00B22C55" w:rsidRPr="00B22C55" w:rsidRDefault="00B22C55" w:rsidP="00B22C55">
      <w:pPr>
        <w:spacing w:after="0" w:line="240" w:lineRule="auto"/>
        <w:rPr>
          <w:rFonts w:ascii="Times New Roman" w:eastAsia="Times New Roman" w:hAnsi="Times New Roman" w:cs="Times New Roman"/>
          <w:sz w:val="18"/>
          <w:szCs w:val="18"/>
        </w:rPr>
      </w:pP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b/>
          <w:sz w:val="24"/>
          <w:szCs w:val="24"/>
        </w:rPr>
        <w:t xml:space="preserve">4. Aromato ir skonio stiprikliai: </w:t>
      </w:r>
    </w:p>
    <w:p w:rsidR="00B22C55" w:rsidRPr="00B22C55" w:rsidRDefault="00B22C55" w:rsidP="00B22C55">
      <w:pPr>
        <w:spacing w:after="0" w:line="240" w:lineRule="auto"/>
        <w:ind w:firstLine="851"/>
        <w:rPr>
          <w:rFonts w:ascii="Times New Roman" w:eastAsia="Times New Roman" w:hAnsi="Times New Roman" w:cs="Times New Roman"/>
          <w:sz w:val="18"/>
          <w:szCs w:val="18"/>
        </w:rPr>
      </w:pP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4.1.   E 620</w:t>
      </w:r>
      <w:r w:rsidRPr="00B22C55">
        <w:rPr>
          <w:rFonts w:ascii="Times New Roman" w:eastAsia="Times New Roman" w:hAnsi="Times New Roman" w:cs="Times New Roman"/>
          <w:sz w:val="24"/>
          <w:szCs w:val="24"/>
        </w:rPr>
        <w:tab/>
        <w:t>glutamo rūgštis;</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lastRenderedPageBreak/>
        <w:t>4.2.   E 621</w:t>
      </w:r>
      <w:r w:rsidRPr="00B22C55">
        <w:rPr>
          <w:rFonts w:ascii="Times New Roman" w:eastAsia="Times New Roman" w:hAnsi="Times New Roman" w:cs="Times New Roman"/>
          <w:sz w:val="24"/>
          <w:szCs w:val="24"/>
        </w:rPr>
        <w:tab/>
        <w:t>mononatrio glutamatas;</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4.3.   E 622</w:t>
      </w:r>
      <w:r w:rsidRPr="00B22C55">
        <w:rPr>
          <w:rFonts w:ascii="Times New Roman" w:eastAsia="Times New Roman" w:hAnsi="Times New Roman" w:cs="Times New Roman"/>
          <w:sz w:val="24"/>
          <w:szCs w:val="24"/>
        </w:rPr>
        <w:tab/>
        <w:t>monokalio glutamatas;</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4.4.   E 623</w:t>
      </w:r>
      <w:r w:rsidRPr="00B22C55">
        <w:rPr>
          <w:rFonts w:ascii="Times New Roman" w:eastAsia="Times New Roman" w:hAnsi="Times New Roman" w:cs="Times New Roman"/>
          <w:sz w:val="24"/>
          <w:szCs w:val="24"/>
        </w:rPr>
        <w:tab/>
        <w:t>kalcio glutamatas;</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4.5.   E 624</w:t>
      </w:r>
      <w:r w:rsidRPr="00B22C55">
        <w:rPr>
          <w:rFonts w:ascii="Times New Roman" w:eastAsia="Times New Roman" w:hAnsi="Times New Roman" w:cs="Times New Roman"/>
          <w:sz w:val="24"/>
          <w:szCs w:val="24"/>
        </w:rPr>
        <w:tab/>
        <w:t>monoamonio glutamatas;</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4.6.   E 625</w:t>
      </w:r>
      <w:r w:rsidRPr="00B22C55">
        <w:rPr>
          <w:rFonts w:ascii="Times New Roman" w:eastAsia="Calibri" w:hAnsi="Times New Roman" w:cs="Times New Roman"/>
          <w:sz w:val="24"/>
          <w:szCs w:val="24"/>
        </w:rPr>
        <w:tab/>
        <w:t>magnio glutamatas;</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4.7.   E 626</w:t>
      </w:r>
      <w:r w:rsidRPr="00B22C55">
        <w:rPr>
          <w:rFonts w:ascii="Times New Roman" w:eastAsia="Times New Roman" w:hAnsi="Times New Roman" w:cs="Times New Roman"/>
          <w:sz w:val="24"/>
          <w:szCs w:val="24"/>
        </w:rPr>
        <w:tab/>
        <w:t>guanilo rūgštis;</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4.8.   E 627</w:t>
      </w:r>
      <w:r w:rsidRPr="00B22C55">
        <w:rPr>
          <w:rFonts w:ascii="Times New Roman" w:eastAsia="Times New Roman" w:hAnsi="Times New Roman" w:cs="Times New Roman"/>
          <w:sz w:val="24"/>
          <w:szCs w:val="24"/>
        </w:rPr>
        <w:tab/>
        <w:t>dinatrio guanilatas;</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4.9.   E 628</w:t>
      </w:r>
      <w:r w:rsidRPr="00B22C55">
        <w:rPr>
          <w:rFonts w:ascii="Times New Roman" w:eastAsia="Times New Roman" w:hAnsi="Times New Roman" w:cs="Times New Roman"/>
          <w:sz w:val="24"/>
          <w:szCs w:val="24"/>
        </w:rPr>
        <w:tab/>
        <w:t>dikalio guanilatas;</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4.10. E 629</w:t>
      </w:r>
      <w:r w:rsidRPr="00B22C55">
        <w:rPr>
          <w:rFonts w:ascii="Times New Roman" w:eastAsia="Times New Roman" w:hAnsi="Times New Roman" w:cs="Times New Roman"/>
          <w:sz w:val="24"/>
          <w:szCs w:val="24"/>
        </w:rPr>
        <w:tab/>
        <w:t>kalcio guanilatas;</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4.11. E 630</w:t>
      </w:r>
      <w:r w:rsidRPr="00B22C55">
        <w:rPr>
          <w:rFonts w:ascii="Times New Roman" w:eastAsia="Times New Roman" w:hAnsi="Times New Roman" w:cs="Times New Roman"/>
          <w:sz w:val="24"/>
          <w:szCs w:val="24"/>
        </w:rPr>
        <w:tab/>
        <w:t>inozino rūgštis;</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4.12. E 631</w:t>
      </w:r>
      <w:r w:rsidRPr="00B22C55">
        <w:rPr>
          <w:rFonts w:ascii="Times New Roman" w:eastAsia="Times New Roman" w:hAnsi="Times New Roman" w:cs="Times New Roman"/>
          <w:sz w:val="24"/>
          <w:szCs w:val="24"/>
        </w:rPr>
        <w:tab/>
        <w:t>dinatrio inozinatas;</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4.13. E 632</w:t>
      </w:r>
      <w:r w:rsidRPr="00B22C55">
        <w:rPr>
          <w:rFonts w:ascii="Times New Roman" w:eastAsia="Times New Roman" w:hAnsi="Times New Roman" w:cs="Times New Roman"/>
          <w:sz w:val="24"/>
          <w:szCs w:val="24"/>
        </w:rPr>
        <w:tab/>
        <w:t>dikalio inozinatas;</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4.14. E 633</w:t>
      </w:r>
      <w:r w:rsidRPr="00B22C55">
        <w:rPr>
          <w:rFonts w:ascii="Times New Roman" w:eastAsia="Times New Roman" w:hAnsi="Times New Roman" w:cs="Times New Roman"/>
          <w:sz w:val="24"/>
          <w:szCs w:val="24"/>
        </w:rPr>
        <w:tab/>
        <w:t>kalcio inozinatas;</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4.15. E 634</w:t>
      </w:r>
      <w:r w:rsidRPr="00B22C55">
        <w:rPr>
          <w:rFonts w:ascii="Times New Roman" w:eastAsia="Times New Roman" w:hAnsi="Times New Roman" w:cs="Times New Roman"/>
          <w:sz w:val="24"/>
          <w:szCs w:val="24"/>
        </w:rPr>
        <w:tab/>
        <w:t>kalcio5´-ribonukleotidai;</w:t>
      </w:r>
    </w:p>
    <w:p w:rsidR="00B22C55" w:rsidRPr="00B22C55" w:rsidRDefault="00B22C55" w:rsidP="00B22C55">
      <w:pPr>
        <w:spacing w:after="0" w:line="240" w:lineRule="auto"/>
        <w:ind w:firstLine="851"/>
        <w:rPr>
          <w:rFonts w:ascii="Times New Roman" w:eastAsia="Calibri" w:hAnsi="Times New Roman" w:cs="Times New Roman"/>
          <w:sz w:val="24"/>
          <w:szCs w:val="24"/>
        </w:rPr>
      </w:pPr>
      <w:r w:rsidRPr="00B22C55">
        <w:rPr>
          <w:rFonts w:ascii="Times New Roman" w:eastAsia="Calibri" w:hAnsi="Times New Roman" w:cs="Times New Roman"/>
          <w:sz w:val="24"/>
          <w:szCs w:val="24"/>
        </w:rPr>
        <w:t>4.16. E 635</w:t>
      </w:r>
      <w:r w:rsidRPr="00B22C55">
        <w:rPr>
          <w:rFonts w:ascii="Times New Roman" w:eastAsia="Calibri" w:hAnsi="Times New Roman" w:cs="Times New Roman"/>
          <w:sz w:val="24"/>
          <w:szCs w:val="24"/>
        </w:rPr>
        <w:tab/>
        <w:t>dinatrio5´-ribonukleotidai.</w:t>
      </w:r>
    </w:p>
    <w:p w:rsidR="00B22C55" w:rsidRPr="00B22C55" w:rsidRDefault="00B22C55" w:rsidP="00B22C55">
      <w:pPr>
        <w:spacing w:after="0" w:line="240" w:lineRule="auto"/>
        <w:ind w:firstLine="851"/>
        <w:rPr>
          <w:rFonts w:ascii="Times New Roman" w:eastAsia="Times New Roman" w:hAnsi="Times New Roman" w:cs="Times New Roman"/>
          <w:sz w:val="18"/>
          <w:szCs w:val="18"/>
        </w:rPr>
      </w:pPr>
    </w:p>
    <w:p w:rsidR="00B22C55" w:rsidRPr="00B22C55" w:rsidRDefault="00B22C55" w:rsidP="00B22C55">
      <w:pPr>
        <w:spacing w:after="0"/>
        <w:rPr>
          <w:rFonts w:ascii="Calibri" w:eastAsia="Calibri" w:hAnsi="Calibri" w:cs="Times New Roman"/>
        </w:rPr>
      </w:pPr>
    </w:p>
    <w:p w:rsidR="00B22C55" w:rsidRPr="00B22C55" w:rsidRDefault="00B22C55" w:rsidP="00B22C55">
      <w:pPr>
        <w:spacing w:after="0"/>
        <w:jc w:val="center"/>
        <w:rPr>
          <w:rFonts w:ascii="Times New Roman" w:eastAsia="Times New Roman" w:hAnsi="Times New Roman" w:cs="Times New Roman"/>
          <w:caps/>
          <w:color w:val="000000"/>
          <w:sz w:val="24"/>
          <w:szCs w:val="20"/>
        </w:rPr>
      </w:pPr>
      <w:r w:rsidRPr="00B22C55">
        <w:rPr>
          <w:rFonts w:ascii="Times New Roman" w:eastAsia="Calibri" w:hAnsi="Times New Roman" w:cs="Times New Roman"/>
          <w:sz w:val="24"/>
          <w:szCs w:val="24"/>
        </w:rPr>
        <w:t>__________________</w:t>
      </w:r>
    </w:p>
    <w:p w:rsidR="00B22C55" w:rsidRPr="00B22C55" w:rsidRDefault="00B22C55" w:rsidP="00B22C55">
      <w:pPr>
        <w:spacing w:after="0" w:line="240" w:lineRule="auto"/>
        <w:rPr>
          <w:rFonts w:ascii="Times New Roman" w:eastAsia="Times New Roman" w:hAnsi="Times New Roman" w:cs="Times New Roman"/>
          <w:sz w:val="24"/>
          <w:szCs w:val="20"/>
        </w:rPr>
        <w:sectPr w:rsidR="00B22C55" w:rsidRPr="00B22C55">
          <w:pgSz w:w="11907" w:h="16840"/>
          <w:pgMar w:top="1134" w:right="567" w:bottom="1134" w:left="1701" w:header="567" w:footer="794" w:gutter="0"/>
          <w:pgNumType w:start="1"/>
          <w:cols w:space="1296"/>
        </w:sectPr>
      </w:pPr>
    </w:p>
    <w:p w:rsidR="00B22C55" w:rsidRPr="00B22C55" w:rsidRDefault="00B22C55" w:rsidP="00B22C55">
      <w:pPr>
        <w:spacing w:after="0" w:line="240" w:lineRule="auto"/>
        <w:ind w:firstLine="4926"/>
        <w:rPr>
          <w:rFonts w:ascii="Times New Roman" w:eastAsia="Calibri" w:hAnsi="Times New Roman" w:cs="Times New Roman"/>
          <w:sz w:val="24"/>
          <w:szCs w:val="24"/>
        </w:rPr>
      </w:pPr>
      <w:r w:rsidRPr="00B22C55">
        <w:rPr>
          <w:rFonts w:ascii="Times New Roman" w:eastAsia="Calibri" w:hAnsi="Times New Roman" w:cs="Times New Roman"/>
          <w:sz w:val="24"/>
          <w:szCs w:val="24"/>
        </w:rPr>
        <w:lastRenderedPageBreak/>
        <w:t>Vaikų maitinimo organizavimo tvarkos aprašo</w:t>
      </w:r>
    </w:p>
    <w:p w:rsidR="00B22C55" w:rsidRPr="00B22C55" w:rsidRDefault="00B22C55" w:rsidP="00B22C55">
      <w:pPr>
        <w:spacing w:after="0" w:line="240" w:lineRule="auto"/>
        <w:ind w:firstLine="4926"/>
        <w:rPr>
          <w:rFonts w:ascii="Times New Roman" w:eastAsia="Calibri" w:hAnsi="Times New Roman" w:cs="Times New Roman"/>
          <w:sz w:val="24"/>
          <w:szCs w:val="24"/>
        </w:rPr>
      </w:pPr>
      <w:r w:rsidRPr="00B22C55">
        <w:rPr>
          <w:rFonts w:ascii="Times New Roman" w:eastAsia="Calibri" w:hAnsi="Times New Roman" w:cs="Times New Roman"/>
          <w:sz w:val="24"/>
          <w:szCs w:val="24"/>
        </w:rPr>
        <w:t>4 priedas</w:t>
      </w:r>
    </w:p>
    <w:p w:rsidR="00B22C55" w:rsidRPr="00B22C55" w:rsidRDefault="00B22C55" w:rsidP="00B22C55">
      <w:pPr>
        <w:spacing w:after="0" w:line="240" w:lineRule="auto"/>
        <w:jc w:val="both"/>
        <w:rPr>
          <w:rFonts w:ascii="Times New Roman" w:eastAsia="Calibri" w:hAnsi="Times New Roman" w:cs="Times New Roman"/>
          <w:sz w:val="24"/>
          <w:szCs w:val="24"/>
          <w:lang w:eastAsia="lt-LT"/>
        </w:rPr>
      </w:pPr>
    </w:p>
    <w:p w:rsidR="00B22C55" w:rsidRPr="00B22C55" w:rsidRDefault="00B22C55" w:rsidP="00B22C55">
      <w:pPr>
        <w:spacing w:after="0" w:line="240" w:lineRule="auto"/>
        <w:jc w:val="both"/>
        <w:rPr>
          <w:rFonts w:ascii="Times New Roman" w:eastAsia="Calibri" w:hAnsi="Times New Roman" w:cs="Times New Roman"/>
          <w:sz w:val="24"/>
          <w:szCs w:val="24"/>
          <w:lang w:eastAsia="lt-LT"/>
        </w:rPr>
      </w:pPr>
    </w:p>
    <w:p w:rsidR="00B22C55" w:rsidRPr="00B22C55" w:rsidRDefault="00B22C55" w:rsidP="00B22C55">
      <w:pPr>
        <w:keepNext/>
        <w:overflowPunct w:val="0"/>
        <w:spacing w:after="0" w:line="240" w:lineRule="auto"/>
        <w:ind w:firstLine="851"/>
        <w:jc w:val="center"/>
        <w:textAlignment w:val="baseline"/>
        <w:rPr>
          <w:rFonts w:ascii="Times New Roman" w:eastAsia="Times New Roman" w:hAnsi="Times New Roman" w:cs="Times New Roman"/>
          <w:sz w:val="24"/>
          <w:szCs w:val="24"/>
          <w:lang w:eastAsia="lt-LT"/>
        </w:rPr>
      </w:pPr>
      <w:r w:rsidRPr="00B22C55">
        <w:rPr>
          <w:rFonts w:ascii="Times New Roman" w:eastAsia="Times New Roman" w:hAnsi="Times New Roman" w:cs="Times New Roman"/>
          <w:b/>
          <w:sz w:val="24"/>
          <w:szCs w:val="24"/>
          <w:lang w:eastAsia="lt-LT"/>
        </w:rPr>
        <w:t>VAIKAMS MAITINTI TIEKIAMŲ MAISTO PRODUKTŲ KOKYBĖS REIKALAVIMAI</w:t>
      </w:r>
    </w:p>
    <w:p w:rsidR="00B22C55" w:rsidRPr="00B22C55" w:rsidRDefault="00B22C55" w:rsidP="00B22C55">
      <w:pPr>
        <w:spacing w:after="0"/>
        <w:rPr>
          <w:rFonts w:ascii="Calibri" w:eastAsia="Calibri" w:hAnsi="Calibri" w:cs="Times New Roman"/>
          <w:lang w:eastAsia="lt-LT"/>
        </w:rPr>
      </w:pPr>
    </w:p>
    <w:p w:rsidR="00B22C55" w:rsidRPr="00B22C55" w:rsidRDefault="00B22C55" w:rsidP="00B22C55">
      <w:pPr>
        <w:spacing w:after="0" w:line="240" w:lineRule="auto"/>
        <w:rPr>
          <w:rFonts w:ascii="Times New Roman" w:eastAsia="Times New Roman" w:hAnsi="Times New Roman" w:cs="Times New Roman"/>
          <w:sz w:val="18"/>
          <w:szCs w:val="18"/>
        </w:rPr>
      </w:pPr>
    </w:p>
    <w:p w:rsidR="00B22C55" w:rsidRPr="00B22C55" w:rsidRDefault="00B22C55" w:rsidP="00B22C55">
      <w:pPr>
        <w:spacing w:after="0" w:line="240" w:lineRule="auto"/>
        <w:ind w:firstLine="851"/>
        <w:jc w:val="both"/>
        <w:rPr>
          <w:rFonts w:ascii="Times New Roman" w:eastAsia="Calibri" w:hAnsi="Times New Roman" w:cs="Times New Roman"/>
          <w:sz w:val="24"/>
          <w:szCs w:val="24"/>
          <w:lang w:eastAsia="lt-LT"/>
        </w:rPr>
      </w:pPr>
      <w:r w:rsidRPr="00B22C55">
        <w:rPr>
          <w:rFonts w:ascii="Times New Roman" w:eastAsia="Calibri" w:hAnsi="Times New Roman" w:cs="Times New Roman"/>
          <w:sz w:val="24"/>
          <w:szCs w:val="24"/>
          <w:lang w:eastAsia="lt-LT"/>
        </w:rPr>
        <w:t>1.</w:t>
      </w:r>
      <w:r w:rsidRPr="00B22C55">
        <w:rPr>
          <w:rFonts w:ascii="Times New Roman" w:eastAsia="Calibri" w:hAnsi="Times New Roman" w:cs="Times New Roman"/>
          <w:sz w:val="24"/>
          <w:szCs w:val="24"/>
          <w:lang w:eastAsia="lt-LT"/>
        </w:rPr>
        <w:tab/>
      </w:r>
      <w:r w:rsidRPr="00B22C55">
        <w:rPr>
          <w:rFonts w:ascii="Times New Roman" w:eastAsia="Calibri" w:hAnsi="Times New Roman" w:cs="Times New Roman"/>
          <w:sz w:val="24"/>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rsidR="00B22C55" w:rsidRPr="00B22C55" w:rsidRDefault="00B22C55" w:rsidP="00B22C55">
      <w:pPr>
        <w:overflowPunct w:val="0"/>
        <w:spacing w:after="0"/>
        <w:ind w:firstLine="851"/>
        <w:jc w:val="both"/>
        <w:textAlignment w:val="baseline"/>
        <w:rPr>
          <w:rFonts w:ascii="Times New Roman" w:eastAsia="Times New Roman" w:hAnsi="Times New Roman" w:cs="Times New Roman"/>
          <w:sz w:val="18"/>
          <w:szCs w:val="18"/>
        </w:rPr>
      </w:pPr>
      <w:r w:rsidRPr="00B22C55">
        <w:rPr>
          <w:rFonts w:ascii="Times New Roman" w:eastAsia="Calibri" w:hAnsi="Times New Roman" w:cs="Times New Roman"/>
          <w:sz w:val="24"/>
          <w:szCs w:val="24"/>
          <w:lang w:eastAsia="lt-LT"/>
        </w:rPr>
        <w:t>2.</w:t>
      </w:r>
      <w:r w:rsidRPr="00B22C55">
        <w:rPr>
          <w:rFonts w:ascii="Times New Roman" w:eastAsia="Calibri" w:hAnsi="Times New Roman" w:cs="Times New Roman"/>
          <w:sz w:val="24"/>
          <w:szCs w:val="24"/>
          <w:lang w:eastAsia="lt-LT"/>
        </w:rPr>
        <w:tab/>
      </w:r>
      <w:r w:rsidRPr="00B22C55">
        <w:rPr>
          <w:rFonts w:ascii="Times New Roman" w:eastAsia="Calibri" w:hAnsi="Times New Roman" w:cs="Times New Roman"/>
          <w:sz w:val="24"/>
          <w:szCs w:val="24"/>
          <w:highlight w:val="yellow"/>
        </w:rPr>
        <w:t>Bulvės turi atitikti maistinių bulvių I ar II klasės kokybės reikalavimus,</w:t>
      </w:r>
      <w:r w:rsidRPr="00B22C55">
        <w:rPr>
          <w:rFonts w:ascii="Times New Roman" w:eastAsia="Calibri" w:hAnsi="Times New Roman" w:cs="Times New Roman"/>
          <w:sz w:val="24"/>
          <w:szCs w:val="24"/>
        </w:rPr>
        <w:t xml:space="preserve"> nustatytus Maistinių bulvių kokybės reikalavimuose, patvirtintuose Lietuvos Respublikos žemės ūkio ministro 2002 m. gegužės 23 d. įsakymu Nr. 193 „Dėl Maistinių bulvių kokybės reikalavimų patvirtinimo“. </w:t>
      </w:r>
    </w:p>
    <w:p w:rsidR="00B22C55" w:rsidRPr="00B22C55" w:rsidRDefault="00B22C55" w:rsidP="00B22C55">
      <w:pPr>
        <w:keepNext/>
        <w:overflowPunct w:val="0"/>
        <w:spacing w:after="0" w:line="240" w:lineRule="auto"/>
        <w:ind w:firstLine="851"/>
        <w:jc w:val="both"/>
        <w:textAlignment w:val="baseline"/>
        <w:rPr>
          <w:rFonts w:ascii="Times New Roman" w:eastAsia="Times New Roman" w:hAnsi="Times New Roman" w:cs="Times New Roman"/>
          <w:sz w:val="24"/>
          <w:szCs w:val="20"/>
        </w:rPr>
      </w:pPr>
      <w:r w:rsidRPr="00B22C55">
        <w:rPr>
          <w:rFonts w:ascii="Times New Roman" w:eastAsia="Times New Roman" w:hAnsi="Times New Roman" w:cs="Times New Roman"/>
          <w:sz w:val="24"/>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rsidRPr="00B22C55">
        <w:rPr>
          <w:rFonts w:ascii="Times New Roman" w:eastAsia="Times New Roman" w:hAnsi="Times New Roman" w:cs="Times New Roman"/>
          <w:sz w:val="24"/>
          <w:szCs w:val="20"/>
        </w:rPr>
        <w:t xml:space="preserve"> </w:t>
      </w:r>
    </w:p>
    <w:p w:rsidR="00B22C55" w:rsidRPr="00B22C55" w:rsidRDefault="00B22C55" w:rsidP="00B22C55">
      <w:pPr>
        <w:spacing w:after="0" w:line="240" w:lineRule="auto"/>
        <w:ind w:firstLine="851"/>
        <w:jc w:val="both"/>
        <w:rPr>
          <w:rFonts w:ascii="Times New Roman" w:eastAsia="Calibri" w:hAnsi="Times New Roman" w:cs="Times New Roman"/>
          <w:sz w:val="24"/>
          <w:szCs w:val="24"/>
          <w:lang w:eastAsia="lt-LT"/>
        </w:rPr>
      </w:pPr>
      <w:r w:rsidRPr="00B22C55">
        <w:rPr>
          <w:rFonts w:ascii="Times New Roman" w:eastAsia="Calibri" w:hAnsi="Times New Roman" w:cs="Times New Roman"/>
          <w:sz w:val="24"/>
          <w:szCs w:val="24"/>
          <w:lang w:eastAsia="lt-LT"/>
        </w:rPr>
        <w:t>4.</w:t>
      </w:r>
      <w:r w:rsidRPr="00B22C55">
        <w:rPr>
          <w:rFonts w:ascii="Times New Roman" w:eastAsia="Calibri" w:hAnsi="Times New Roman" w:cs="Times New Roman"/>
          <w:sz w:val="24"/>
          <w:szCs w:val="24"/>
          <w:lang w:eastAsia="lt-LT"/>
        </w:rPr>
        <w:tab/>
      </w:r>
      <w:r w:rsidRPr="00B22C55">
        <w:rPr>
          <w:rFonts w:ascii="Times New Roman" w:eastAsia="Calibri" w:hAnsi="Times New Roman" w:cs="Times New Roman"/>
          <w:sz w:val="24"/>
          <w:szCs w:val="24"/>
        </w:rPr>
        <w:t>Alyvuogių aliejus turi atitikti 2012 m. sausio 13 d. Komisijos įgyvendinimo reglamente (ES) Nr. 29/2012 dėl prekybos alyvuogių aliejumi standartų (OL 2012 L 12, p.14) nustatytus standartus.</w:t>
      </w:r>
    </w:p>
    <w:p w:rsidR="00B22C55" w:rsidRPr="00B22C55" w:rsidRDefault="00B22C55" w:rsidP="00B22C55">
      <w:pPr>
        <w:spacing w:after="0" w:line="240" w:lineRule="auto"/>
        <w:ind w:firstLine="851"/>
        <w:jc w:val="both"/>
        <w:rPr>
          <w:rFonts w:ascii="Times New Roman" w:eastAsia="Calibri" w:hAnsi="Times New Roman" w:cs="Times New Roman"/>
          <w:sz w:val="24"/>
          <w:szCs w:val="24"/>
          <w:lang w:eastAsia="lt-LT"/>
        </w:rPr>
      </w:pPr>
      <w:r w:rsidRPr="00B22C55">
        <w:rPr>
          <w:rFonts w:ascii="Times New Roman" w:eastAsia="Calibri" w:hAnsi="Times New Roman" w:cs="Times New Roman"/>
          <w:sz w:val="24"/>
          <w:szCs w:val="24"/>
          <w:lang w:eastAsia="lt-LT"/>
        </w:rPr>
        <w:t>5.</w:t>
      </w:r>
      <w:r w:rsidRPr="00B22C55">
        <w:rPr>
          <w:rFonts w:ascii="Times New Roman" w:eastAsia="Calibri" w:hAnsi="Times New Roman" w:cs="Times New Roman"/>
          <w:sz w:val="24"/>
          <w:szCs w:val="24"/>
          <w:lang w:eastAsia="lt-LT"/>
        </w:rPr>
        <w:tab/>
      </w:r>
      <w:r w:rsidRPr="00B22C55">
        <w:rPr>
          <w:rFonts w:ascii="Times New Roman" w:eastAsia="Calibri" w:hAnsi="Times New Roman" w:cs="Times New Roman"/>
          <w:sz w:val="24"/>
          <w:szCs w:val="24"/>
        </w:rPr>
        <w:t xml:space="preserve">Žuvininkystės produktai turi atitikti </w:t>
      </w:r>
      <w:r w:rsidRPr="00B22C55">
        <w:rPr>
          <w:rFonts w:ascii="Times New Roman" w:eastAsia="Calibri" w:hAnsi="Times New Roman" w:cs="Times New Roman"/>
          <w:bCs/>
          <w:sz w:val="24"/>
          <w:szCs w:val="24"/>
        </w:rPr>
        <w:t>sveikumo standartus,</w:t>
      </w:r>
      <w:r w:rsidRPr="00B22C55">
        <w:rPr>
          <w:rFonts w:ascii="Times New Roman" w:eastAsia="Calibri" w:hAnsi="Times New Roman" w:cs="Times New Roman"/>
          <w:sz w:val="24"/>
          <w:szCs w:val="24"/>
        </w:rPr>
        <w:t xml:space="preserve"> </w:t>
      </w:r>
      <w:r w:rsidRPr="00B22C55">
        <w:rPr>
          <w:rFonts w:ascii="Times New Roman" w:eastAsia="Calibri" w:hAnsi="Times New Roman" w:cs="Times New Roman"/>
          <w:bCs/>
          <w:sz w:val="24"/>
          <w:szCs w:val="24"/>
        </w:rPr>
        <w:t>išdėstytus</w:t>
      </w:r>
      <w:r w:rsidRPr="00B22C55">
        <w:rPr>
          <w:rFonts w:ascii="Times New Roman" w:eastAsia="Calibri" w:hAnsi="Times New Roman" w:cs="Times New Roman"/>
          <w:sz w:val="24"/>
          <w:szCs w:val="24"/>
        </w:rPr>
        <w:t xml:space="preserve"> 2004 m. </w:t>
      </w:r>
      <w:r w:rsidRPr="00B22C55">
        <w:rPr>
          <w:rFonts w:ascii="Times New Roman" w:eastAsia="Calibri" w:hAnsi="Times New Roman" w:cs="Times New Roman"/>
          <w:bCs/>
          <w:sz w:val="24"/>
          <w:szCs w:val="24"/>
        </w:rPr>
        <w:t>balandžio 29 d. Europos Parlamento ir Tarybos reglamente (EB) Nr. 853/2004, nustatančiame konkrečius gyvūninės  kilmės  maisto  produktų  higienos  reikalavimus  (</w:t>
      </w:r>
      <w:r w:rsidRPr="00B22C55">
        <w:rPr>
          <w:rFonts w:ascii="Times New Roman" w:eastAsia="Calibri" w:hAnsi="Times New Roman" w:cs="Times New Roman"/>
          <w:sz w:val="24"/>
          <w:szCs w:val="24"/>
        </w:rPr>
        <w:t xml:space="preserve">OL  </w:t>
      </w:r>
      <w:r w:rsidRPr="00B22C55">
        <w:rPr>
          <w:rFonts w:ascii="Times New Roman" w:eastAsia="Calibri" w:hAnsi="Times New Roman" w:cs="Times New Roman"/>
          <w:i/>
          <w:sz w:val="24"/>
          <w:szCs w:val="24"/>
        </w:rPr>
        <w:t>2004  m.  specialusis  leidimas</w:t>
      </w:r>
      <w:r w:rsidRPr="00B22C55">
        <w:rPr>
          <w:rFonts w:ascii="Times New Roman" w:eastAsia="Calibri" w:hAnsi="Times New Roman" w:cs="Times New Roman"/>
          <w:sz w:val="24"/>
          <w:szCs w:val="24"/>
        </w:rPr>
        <w:t xml:space="preserve">,  3 skyrius, 45 tomas, p. 14), </w:t>
      </w:r>
      <w:r w:rsidRPr="00B22C55">
        <w:rPr>
          <w:rFonts w:ascii="Times New Roman" w:eastAsia="Calibri" w:hAnsi="Times New Roman" w:cs="Times New Roman"/>
          <w:bCs/>
          <w:sz w:val="24"/>
          <w:szCs w:val="24"/>
        </w:rPr>
        <w:t>su paskutiniais pakeitimais, padarytais 2012 m. sausio 11 d. Komisijos reglamentu (ES) Nr. 16/2012 (</w:t>
      </w:r>
      <w:r w:rsidRPr="00B22C55">
        <w:rPr>
          <w:rFonts w:ascii="Times New Roman" w:eastAsia="Calibri" w:hAnsi="Times New Roman" w:cs="Times New Roman"/>
          <w:sz w:val="24"/>
          <w:szCs w:val="24"/>
        </w:rPr>
        <w:t>OL 2012 L 8, p. 29).</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lang w:eastAsia="lt-LT"/>
        </w:rPr>
      </w:pPr>
      <w:r w:rsidRPr="00B22C55">
        <w:rPr>
          <w:rFonts w:ascii="Times New Roman" w:eastAsia="Calibri" w:hAnsi="Times New Roman" w:cs="Times New Roman"/>
          <w:sz w:val="24"/>
          <w:szCs w:val="24"/>
          <w:lang w:eastAsia="lt-LT"/>
        </w:rPr>
        <w:t>6.</w:t>
      </w:r>
      <w:r w:rsidRPr="00B22C55">
        <w:rPr>
          <w:rFonts w:ascii="Times New Roman" w:eastAsia="Calibri" w:hAnsi="Times New Roman" w:cs="Times New Roman"/>
          <w:sz w:val="24"/>
          <w:szCs w:val="24"/>
          <w:lang w:eastAsia="lt-LT"/>
        </w:rPr>
        <w:tab/>
      </w:r>
      <w:r w:rsidRPr="00B22C55">
        <w:rPr>
          <w:rFonts w:ascii="Times New Roman" w:eastAsia="Times New Roman" w:hAnsi="Times New Roman" w:cs="Times New Roman"/>
          <w:sz w:val="24"/>
          <w:szCs w:val="24"/>
          <w:lang w:eastAsia="lt-LT"/>
        </w:rPr>
        <w:t>Rauginti pieno gaminiai turi atitikti Raugintų pieno gaminių kokybės</w:t>
      </w:r>
      <w:r w:rsidRPr="00B22C55">
        <w:rPr>
          <w:rFonts w:ascii="Times New Roman" w:eastAsia="Times New Roman" w:hAnsi="Times New Roman" w:cs="Times New Roman"/>
          <w:lang w:eastAsia="lt-LT"/>
        </w:rPr>
        <w:t xml:space="preserve"> </w:t>
      </w:r>
      <w:r w:rsidRPr="00B22C55">
        <w:rPr>
          <w:rFonts w:ascii="Times New Roman" w:eastAsia="Times New Roman" w:hAnsi="Times New Roman" w:cs="Times New Roman"/>
          <w:sz w:val="24"/>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lang w:eastAsia="lt-LT"/>
        </w:rPr>
      </w:pPr>
      <w:r w:rsidRPr="00B22C55">
        <w:rPr>
          <w:rFonts w:ascii="Times New Roman" w:eastAsia="Calibri" w:hAnsi="Times New Roman" w:cs="Times New Roman"/>
          <w:sz w:val="24"/>
          <w:szCs w:val="24"/>
          <w:lang w:eastAsia="lt-LT"/>
        </w:rPr>
        <w:t>7.</w:t>
      </w:r>
      <w:r w:rsidRPr="00B22C55">
        <w:rPr>
          <w:rFonts w:ascii="Times New Roman" w:eastAsia="Calibri" w:hAnsi="Times New Roman" w:cs="Times New Roman"/>
          <w:sz w:val="24"/>
          <w:szCs w:val="24"/>
          <w:lang w:eastAsia="lt-LT"/>
        </w:rPr>
        <w:tab/>
      </w:r>
      <w:r w:rsidRPr="00B22C55">
        <w:rPr>
          <w:rFonts w:ascii="Times New Roman" w:eastAsia="Times New Roman" w:hAnsi="Times New Roman" w:cs="Times New Roman"/>
          <w:sz w:val="24"/>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lang w:eastAsia="lt-LT"/>
        </w:rPr>
      </w:pPr>
      <w:r w:rsidRPr="00B22C55">
        <w:rPr>
          <w:rFonts w:ascii="Times New Roman" w:eastAsia="Calibri" w:hAnsi="Times New Roman" w:cs="Times New Roman"/>
          <w:sz w:val="24"/>
          <w:szCs w:val="24"/>
          <w:lang w:eastAsia="lt-LT"/>
        </w:rPr>
        <w:t>8.</w:t>
      </w:r>
      <w:r w:rsidRPr="00B22C55">
        <w:rPr>
          <w:rFonts w:ascii="Times New Roman" w:eastAsia="Calibri" w:hAnsi="Times New Roman" w:cs="Times New Roman"/>
          <w:sz w:val="24"/>
          <w:szCs w:val="24"/>
          <w:lang w:eastAsia="lt-LT"/>
        </w:rPr>
        <w:tab/>
      </w:r>
      <w:r w:rsidRPr="00B22C55">
        <w:rPr>
          <w:rFonts w:ascii="Times New Roman" w:eastAsia="Times New Roman" w:hAnsi="Times New Roman" w:cs="Times New Roman"/>
          <w:sz w:val="24"/>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lang w:eastAsia="lt-LT"/>
        </w:rPr>
      </w:pPr>
      <w:r w:rsidRPr="00B22C55">
        <w:rPr>
          <w:rFonts w:ascii="Times New Roman" w:eastAsia="Calibri" w:hAnsi="Times New Roman" w:cs="Times New Roman"/>
          <w:sz w:val="24"/>
          <w:szCs w:val="24"/>
          <w:lang w:eastAsia="lt-LT"/>
        </w:rPr>
        <w:t>9.</w:t>
      </w:r>
      <w:r w:rsidRPr="00B22C55">
        <w:rPr>
          <w:rFonts w:ascii="Times New Roman" w:eastAsia="Calibri" w:hAnsi="Times New Roman" w:cs="Times New Roman"/>
          <w:sz w:val="24"/>
          <w:szCs w:val="24"/>
          <w:lang w:eastAsia="lt-LT"/>
        </w:rPr>
        <w:tab/>
      </w:r>
      <w:r w:rsidRPr="00B22C55">
        <w:rPr>
          <w:rFonts w:ascii="Times New Roman" w:eastAsia="Times New Roman" w:hAnsi="Times New Roman" w:cs="Times New Roman"/>
          <w:sz w:val="24"/>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lang w:eastAsia="lt-LT"/>
        </w:rPr>
      </w:pPr>
      <w:r w:rsidRPr="00B22C55">
        <w:rPr>
          <w:rFonts w:ascii="Times New Roman" w:eastAsia="Times New Roman" w:hAnsi="Times New Roman" w:cs="Times New Roman"/>
          <w:sz w:val="24"/>
          <w:szCs w:val="24"/>
          <w:lang w:eastAsia="lt-LT"/>
        </w:rPr>
        <w:t xml:space="preserve">10. </w:t>
      </w:r>
      <w:r w:rsidRPr="00B22C55">
        <w:rPr>
          <w:rFonts w:ascii="Times New Roman" w:eastAsia="Times New Roman" w:hAnsi="Times New Roman" w:cs="Times New Roman"/>
          <w:sz w:val="24"/>
          <w:szCs w:val="20"/>
        </w:rPr>
        <w:t xml:space="preserve">Duonos ir pyrago kepiniai </w:t>
      </w:r>
      <w:r w:rsidRPr="00B22C55">
        <w:rPr>
          <w:rFonts w:ascii="Times New Roman" w:eastAsia="Times New Roman" w:hAnsi="Times New Roman" w:cs="Times New Roman"/>
          <w:sz w:val="24"/>
          <w:szCs w:val="24"/>
          <w:lang w:eastAsia="lt-LT"/>
        </w:rPr>
        <w:t xml:space="preserve">turi atitikti </w:t>
      </w:r>
      <w:r w:rsidRPr="00B22C55">
        <w:rPr>
          <w:rFonts w:ascii="Times New Roman" w:eastAsia="Times New Roman" w:hAnsi="Times New Roman" w:cs="Times New Roman"/>
          <w:sz w:val="24"/>
          <w:szCs w:val="20"/>
        </w:rPr>
        <w:t>Duonos ir pyrago kepinių apibūdinimo, gamybos ir prekinio pateikimo techniniame reglamente,</w:t>
      </w:r>
      <w:r w:rsidRPr="00B22C55">
        <w:rPr>
          <w:rFonts w:ascii="Times New Roman" w:eastAsia="Times New Roman" w:hAnsi="Times New Roman" w:cs="Times New Roman"/>
          <w:sz w:val="24"/>
          <w:szCs w:val="24"/>
          <w:lang w:eastAsia="lt-LT"/>
        </w:rPr>
        <w:t xml:space="preserve"> </w:t>
      </w:r>
      <w:r w:rsidRPr="00B22C55">
        <w:rPr>
          <w:rFonts w:ascii="Times New Roman" w:eastAsia="Times New Roman" w:hAnsi="Times New Roman" w:cs="Times New Roman"/>
          <w:sz w:val="24"/>
          <w:szCs w:val="20"/>
        </w:rPr>
        <w:t xml:space="preserve">patvirtintame </w:t>
      </w:r>
      <w:r w:rsidRPr="00B22C55">
        <w:rPr>
          <w:rFonts w:ascii="Times New Roman" w:eastAsia="Times New Roman" w:hAnsi="Times New Roman" w:cs="Times New Roman"/>
          <w:sz w:val="24"/>
          <w:szCs w:val="24"/>
          <w:lang w:eastAsia="lt-LT"/>
        </w:rPr>
        <w:t>Lietuvos Respublikos žemės ūkio ministro 2014 m. spalio 28 d. įsakymu Nr. 3D-794 „</w:t>
      </w:r>
      <w:r w:rsidRPr="00B22C55">
        <w:rPr>
          <w:rFonts w:ascii="Times New Roman" w:eastAsia="Times New Roman" w:hAnsi="Times New Roman" w:cs="Times New Roman"/>
          <w:sz w:val="24"/>
          <w:szCs w:val="20"/>
        </w:rPr>
        <w:t>Dėl Duonos ir pyrago kepinių apibūdinimo, gamybos ir prekinio pateikimo techninio reglamento ir miltinės konditerijos gaminių apibūdinimo, gamybos ir prekinio pateikimo techninio reglamento patvirtinimo“, nustatytus reikalavimus.</w:t>
      </w:r>
    </w:p>
    <w:p w:rsidR="00B22C55" w:rsidRPr="00B22C55" w:rsidRDefault="00B22C55" w:rsidP="00B22C55">
      <w:pPr>
        <w:spacing w:after="0" w:line="240" w:lineRule="auto"/>
        <w:ind w:firstLine="851"/>
        <w:jc w:val="both"/>
        <w:rPr>
          <w:rFonts w:ascii="Times New Roman" w:eastAsia="Times New Roman" w:hAnsi="Times New Roman" w:cs="Times New Roman"/>
          <w:sz w:val="24"/>
          <w:szCs w:val="24"/>
          <w:lang w:eastAsia="lt-LT"/>
        </w:rPr>
      </w:pPr>
      <w:r w:rsidRPr="00B22C55">
        <w:rPr>
          <w:rFonts w:ascii="Times New Roman" w:eastAsia="Times New Roman" w:hAnsi="Times New Roman" w:cs="Times New Roman"/>
          <w:sz w:val="24"/>
          <w:szCs w:val="24"/>
          <w:lang w:eastAsia="lt-LT"/>
        </w:rPr>
        <w:t>11. Miltinės konditerijos gaminiai turi atitikti</w:t>
      </w:r>
      <w:r w:rsidRPr="00B22C55">
        <w:rPr>
          <w:rFonts w:ascii="Times New Roman" w:eastAsia="Times New Roman" w:hAnsi="Times New Roman" w:cs="Times New Roman"/>
          <w:sz w:val="24"/>
          <w:szCs w:val="20"/>
        </w:rPr>
        <w:t xml:space="preserve"> Miltinės konditerijos gaminių apibūdinimo, gamybos ir prekinio pateikimo techniniame reglamente, patvirtintame </w:t>
      </w:r>
      <w:r w:rsidRPr="00B22C55">
        <w:rPr>
          <w:rFonts w:ascii="Times New Roman" w:eastAsia="Times New Roman" w:hAnsi="Times New Roman" w:cs="Times New Roman"/>
          <w:sz w:val="24"/>
          <w:szCs w:val="24"/>
          <w:lang w:eastAsia="lt-LT"/>
        </w:rPr>
        <w:t>Lietuvos Respublikos žemės ūkio ministro 2014 m. spalio 28 d. įsakymu Nr. 3D-794  „</w:t>
      </w:r>
      <w:r w:rsidRPr="00B22C55">
        <w:rPr>
          <w:rFonts w:ascii="Times New Roman" w:eastAsia="Times New Roman" w:hAnsi="Times New Roman" w:cs="Times New Roman"/>
          <w:sz w:val="24"/>
          <w:szCs w:val="20"/>
        </w:rPr>
        <w:t xml:space="preserve">Dėl Duonos ir pyrago kepinių apibūdinimo, gamybos ir prekinio pateikimo techninio reglamento ir miltinės konditerijos gaminių </w:t>
      </w:r>
      <w:r w:rsidRPr="00B22C55">
        <w:rPr>
          <w:rFonts w:ascii="Times New Roman" w:eastAsia="Times New Roman" w:hAnsi="Times New Roman" w:cs="Times New Roman"/>
          <w:sz w:val="24"/>
          <w:szCs w:val="20"/>
        </w:rPr>
        <w:lastRenderedPageBreak/>
        <w:t>apibūdinimo, gamybos ir prekinio pateikimo techninio reglamento patvirtinimo“, nustatytus reikalavimus.</w:t>
      </w:r>
    </w:p>
    <w:p w:rsidR="00B22C55" w:rsidRPr="00B22C55" w:rsidRDefault="00B22C55" w:rsidP="00B22C55">
      <w:pPr>
        <w:spacing w:after="0" w:line="240" w:lineRule="auto"/>
        <w:jc w:val="both"/>
        <w:rPr>
          <w:rFonts w:ascii="Times New Roman" w:eastAsia="Times New Roman" w:hAnsi="Times New Roman" w:cs="Times New Roman"/>
          <w:sz w:val="24"/>
          <w:szCs w:val="24"/>
          <w:lang w:eastAsia="lt-LT"/>
        </w:rPr>
      </w:pPr>
    </w:p>
    <w:p w:rsidR="00B22C55" w:rsidRPr="00B22C55" w:rsidRDefault="00B22C55" w:rsidP="00B22C55">
      <w:pPr>
        <w:spacing w:after="0" w:line="240" w:lineRule="auto"/>
        <w:jc w:val="center"/>
        <w:rPr>
          <w:rFonts w:ascii="Times New Roman" w:eastAsia="Times New Roman" w:hAnsi="Times New Roman" w:cs="Times New Roman"/>
          <w:caps/>
          <w:color w:val="000000"/>
          <w:sz w:val="24"/>
          <w:szCs w:val="20"/>
        </w:rPr>
      </w:pPr>
      <w:r w:rsidRPr="00B22C55">
        <w:rPr>
          <w:rFonts w:ascii="Times New Roman" w:eastAsia="Times New Roman" w:hAnsi="Times New Roman" w:cs="Times New Roman"/>
          <w:sz w:val="24"/>
          <w:szCs w:val="24"/>
          <w:lang w:eastAsia="lt-LT"/>
        </w:rPr>
        <w:t>____________________</w:t>
      </w:r>
    </w:p>
    <w:p w:rsidR="00B22C55" w:rsidRPr="00B22C55" w:rsidRDefault="00B22C55" w:rsidP="00B22C55">
      <w:pPr>
        <w:spacing w:after="0" w:line="240" w:lineRule="auto"/>
        <w:rPr>
          <w:rFonts w:ascii="Times New Roman" w:eastAsia="Times New Roman" w:hAnsi="Times New Roman" w:cs="Times New Roman"/>
          <w:sz w:val="24"/>
          <w:szCs w:val="20"/>
        </w:rPr>
        <w:sectPr w:rsidR="00B22C55" w:rsidRPr="00B22C55">
          <w:pgSz w:w="11907" w:h="16840"/>
          <w:pgMar w:top="1134" w:right="567" w:bottom="1134" w:left="1701" w:header="567" w:footer="794" w:gutter="0"/>
          <w:pgNumType w:start="1"/>
          <w:cols w:space="1296"/>
        </w:sectPr>
      </w:pPr>
    </w:p>
    <w:p w:rsidR="00B22C55" w:rsidRPr="00B22C55" w:rsidRDefault="00B22C55" w:rsidP="00B22C55">
      <w:pPr>
        <w:widowControl w:val="0"/>
        <w:tabs>
          <w:tab w:val="left" w:pos="1304"/>
          <w:tab w:val="left" w:pos="1457"/>
          <w:tab w:val="left" w:pos="1604"/>
          <w:tab w:val="left" w:pos="1757"/>
        </w:tabs>
        <w:spacing w:after="0" w:line="240" w:lineRule="auto"/>
        <w:ind w:left="4535"/>
        <w:rPr>
          <w:rFonts w:ascii="Times New Roman" w:eastAsia="Times New Roman" w:hAnsi="Times New Roman" w:cs="Times New Roman"/>
          <w:sz w:val="24"/>
          <w:szCs w:val="20"/>
        </w:rPr>
      </w:pPr>
      <w:r w:rsidRPr="00B22C55">
        <w:rPr>
          <w:rFonts w:ascii="Times New Roman" w:eastAsia="Calibri" w:hAnsi="Times New Roman" w:cs="Times New Roman"/>
          <w:sz w:val="24"/>
          <w:szCs w:val="24"/>
        </w:rPr>
        <w:lastRenderedPageBreak/>
        <w:t>Vaikų maitinimo organizavimo tvarkos aprašo</w:t>
      </w:r>
    </w:p>
    <w:p w:rsidR="00B22C55" w:rsidRPr="00B22C55" w:rsidRDefault="00B22C55" w:rsidP="00B22C55">
      <w:pPr>
        <w:widowControl w:val="0"/>
        <w:tabs>
          <w:tab w:val="left" w:pos="1304"/>
          <w:tab w:val="left" w:pos="1457"/>
          <w:tab w:val="left" w:pos="1604"/>
          <w:tab w:val="left" w:pos="1757"/>
        </w:tabs>
        <w:spacing w:after="0" w:line="240" w:lineRule="auto"/>
        <w:ind w:left="4535"/>
        <w:rPr>
          <w:rFonts w:ascii="Times New Roman" w:eastAsia="Times New Roman" w:hAnsi="Times New Roman" w:cs="Times New Roman"/>
          <w:b/>
          <w:sz w:val="24"/>
          <w:szCs w:val="20"/>
        </w:rPr>
      </w:pPr>
      <w:r w:rsidRPr="00B22C55">
        <w:rPr>
          <w:rFonts w:ascii="Times New Roman" w:eastAsia="Times New Roman" w:hAnsi="Times New Roman" w:cs="Times New Roman"/>
          <w:sz w:val="24"/>
          <w:szCs w:val="20"/>
        </w:rPr>
        <w:t>5 priedas</w:t>
      </w:r>
    </w:p>
    <w:p w:rsidR="00B22C55" w:rsidRPr="00B22C55" w:rsidRDefault="00B22C55" w:rsidP="00B22C55">
      <w:pPr>
        <w:widowControl w:val="0"/>
        <w:spacing w:after="0" w:line="240" w:lineRule="auto"/>
        <w:rPr>
          <w:rFonts w:ascii="Times New Roman" w:eastAsia="Times New Roman" w:hAnsi="Times New Roman" w:cs="Times New Roman"/>
          <w:color w:val="000000"/>
          <w:sz w:val="24"/>
          <w:szCs w:val="20"/>
        </w:rPr>
      </w:pPr>
    </w:p>
    <w:p w:rsidR="00B22C55" w:rsidRPr="00B22C55" w:rsidRDefault="00B22C55" w:rsidP="00B22C55">
      <w:pPr>
        <w:widowControl w:val="0"/>
        <w:spacing w:after="0" w:line="240" w:lineRule="auto"/>
        <w:jc w:val="center"/>
        <w:rPr>
          <w:rFonts w:ascii="Times New Roman" w:eastAsia="Times New Roman" w:hAnsi="Times New Roman" w:cs="Times New Roman"/>
          <w:b/>
          <w:sz w:val="24"/>
          <w:szCs w:val="20"/>
        </w:rPr>
      </w:pPr>
      <w:r w:rsidRPr="00B22C55">
        <w:rPr>
          <w:rFonts w:ascii="Times New Roman" w:eastAsia="Times New Roman" w:hAnsi="Times New Roman" w:cs="Times New Roman"/>
          <w:b/>
          <w:sz w:val="24"/>
          <w:szCs w:val="20"/>
        </w:rPr>
        <w:t>LEIDŽIAMAS CUKRŲ, DRUSKOS IR PRIVALOMAS SKAIDULINIŲ MEDŽIAGŲ KIEKIS VAIKAMS MAITINTI TIEKIAMUOSE MAISTO PRODUKTUOSE</w:t>
      </w:r>
      <w:r w:rsidRPr="00B22C55">
        <w:rPr>
          <w:rFonts w:ascii="Times New Roman" w:eastAsia="Times New Roman" w:hAnsi="Times New Roman" w:cs="Times New Roman"/>
          <w:b/>
          <w:sz w:val="24"/>
          <w:szCs w:val="20"/>
          <w:vertAlign w:val="superscript"/>
        </w:rPr>
        <w:t xml:space="preserve">1 </w:t>
      </w:r>
      <w:r w:rsidRPr="00B22C55">
        <w:rPr>
          <w:rFonts w:ascii="Times New Roman" w:eastAsia="Times New Roman" w:hAnsi="Times New Roman" w:cs="Times New Roman"/>
          <w:b/>
          <w:sz w:val="24"/>
          <w:szCs w:val="20"/>
        </w:rPr>
        <w:t>IR PATIEKALUOSE</w:t>
      </w:r>
    </w:p>
    <w:p w:rsidR="00B22C55" w:rsidRPr="00B22C55" w:rsidRDefault="00B22C55" w:rsidP="00B22C55">
      <w:pPr>
        <w:widowControl w:val="0"/>
        <w:spacing w:after="0" w:line="240" w:lineRule="auto"/>
        <w:jc w:val="center"/>
        <w:rPr>
          <w:rFonts w:ascii="Times New Roman" w:eastAsia="Times New Roman" w:hAnsi="Times New Roman" w:cs="Times New Roman"/>
          <w:b/>
          <w:sz w:val="24"/>
          <w:szCs w:val="20"/>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B22C55" w:rsidRPr="00B22C55" w:rsidTr="00B22C55">
        <w:tc>
          <w:tcPr>
            <w:tcW w:w="67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widowControl w:val="0"/>
              <w:spacing w:after="0" w:line="240" w:lineRule="auto"/>
              <w:jc w:val="center"/>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widowControl w:val="0"/>
              <w:spacing w:after="0" w:line="240" w:lineRule="auto"/>
              <w:jc w:val="center"/>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widowControl w:val="0"/>
              <w:spacing w:after="0" w:line="240" w:lineRule="auto"/>
              <w:jc w:val="center"/>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 xml:space="preserve">Skaidulinių </w:t>
            </w:r>
          </w:p>
          <w:p w:rsidR="00B22C55" w:rsidRPr="00B22C55" w:rsidRDefault="00B22C55" w:rsidP="00B22C55">
            <w:pPr>
              <w:widowControl w:val="0"/>
              <w:spacing w:after="0" w:line="240" w:lineRule="auto"/>
              <w:jc w:val="center"/>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medžiagų (g) ne mažesnis nei/100 g</w:t>
            </w:r>
          </w:p>
        </w:tc>
      </w:tr>
      <w:tr w:rsidR="00B22C55" w:rsidRPr="00B22C55" w:rsidTr="00B22C55">
        <w:tc>
          <w:tcPr>
            <w:tcW w:w="67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1.</w:t>
            </w:r>
          </w:p>
        </w:tc>
        <w:tc>
          <w:tcPr>
            <w:tcW w:w="3833"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3</w:t>
            </w:r>
          </w:p>
        </w:tc>
        <w:tc>
          <w:tcPr>
            <w:tcW w:w="1595"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1,7</w:t>
            </w:r>
          </w:p>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w:t>
            </w:r>
          </w:p>
        </w:tc>
      </w:tr>
      <w:tr w:rsidR="00B22C55" w:rsidRPr="00B22C55" w:rsidTr="00B22C55">
        <w:tc>
          <w:tcPr>
            <w:tcW w:w="67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2.</w:t>
            </w:r>
          </w:p>
        </w:tc>
        <w:tc>
          <w:tcPr>
            <w:tcW w:w="3833"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Silkė</w:t>
            </w:r>
          </w:p>
        </w:tc>
        <w:tc>
          <w:tcPr>
            <w:tcW w:w="1595"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5</w:t>
            </w:r>
          </w:p>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0"/>
                <w:szCs w:val="20"/>
              </w:rPr>
            </w:pP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2,5</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w:t>
            </w:r>
          </w:p>
        </w:tc>
      </w:tr>
      <w:tr w:rsidR="00B22C55" w:rsidRPr="00B22C55" w:rsidTr="00B22C55">
        <w:tc>
          <w:tcPr>
            <w:tcW w:w="67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3.</w:t>
            </w:r>
          </w:p>
        </w:tc>
        <w:tc>
          <w:tcPr>
            <w:tcW w:w="3833"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Pieno gaminiai</w:t>
            </w:r>
          </w:p>
          <w:p w:rsidR="00B22C55" w:rsidRPr="00B22C55" w:rsidRDefault="00B22C55" w:rsidP="00B22C55">
            <w:pPr>
              <w:widowControl w:val="0"/>
              <w:spacing w:after="0" w:line="240" w:lineRule="auto"/>
              <w:jc w:val="both"/>
              <w:rPr>
                <w:rFonts w:ascii="Times New Roman" w:eastAsia="Times New Roman" w:hAnsi="Times New Roman" w:cs="Times New Roman"/>
                <w:color w:val="000000"/>
                <w:sz w:val="20"/>
                <w:szCs w:val="20"/>
              </w:rPr>
            </w:pPr>
          </w:p>
        </w:tc>
        <w:tc>
          <w:tcPr>
            <w:tcW w:w="1595"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highlight w:val="cyan"/>
              </w:rPr>
            </w:pPr>
          </w:p>
        </w:tc>
      </w:tr>
      <w:tr w:rsidR="00B22C55" w:rsidRPr="00B22C55" w:rsidTr="00B22C55">
        <w:tc>
          <w:tcPr>
            <w:tcW w:w="67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3.1.</w:t>
            </w:r>
          </w:p>
        </w:tc>
        <w:tc>
          <w:tcPr>
            <w:tcW w:w="3833"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Jogurtai, varškės gaminiai</w:t>
            </w:r>
          </w:p>
          <w:p w:rsidR="00B22C55" w:rsidRPr="00B22C55" w:rsidRDefault="00B22C55" w:rsidP="00B22C55">
            <w:pPr>
              <w:widowControl w:val="0"/>
              <w:spacing w:after="0" w:line="240" w:lineRule="auto"/>
              <w:jc w:val="both"/>
              <w:rPr>
                <w:rFonts w:ascii="Times New Roman" w:eastAsia="Times New Roman" w:hAnsi="Times New Roman" w:cs="Times New Roman"/>
                <w:color w:val="000000"/>
                <w:sz w:val="20"/>
                <w:szCs w:val="20"/>
              </w:rPr>
            </w:pP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10</w:t>
            </w:r>
            <w:r w:rsidRPr="00B22C55">
              <w:rPr>
                <w:rFonts w:ascii="Times New Roman" w:eastAsia="Times New Roman" w:hAnsi="Times New Roman" w:cs="Times New Roman"/>
                <w:color w:val="000000"/>
                <w:sz w:val="24"/>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p>
        </w:tc>
      </w:tr>
      <w:tr w:rsidR="00B22C55" w:rsidRPr="00B22C55" w:rsidTr="00B22C55">
        <w:tc>
          <w:tcPr>
            <w:tcW w:w="67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3.2.</w:t>
            </w:r>
          </w:p>
        </w:tc>
        <w:tc>
          <w:tcPr>
            <w:tcW w:w="3833"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w:t>
            </w:r>
          </w:p>
        </w:tc>
        <w:tc>
          <w:tcPr>
            <w:tcW w:w="1595"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1,7</w:t>
            </w:r>
          </w:p>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0"/>
                <w:szCs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w:t>
            </w:r>
          </w:p>
        </w:tc>
      </w:tr>
      <w:tr w:rsidR="00B22C55" w:rsidRPr="00B22C55" w:rsidTr="00B22C55">
        <w:tc>
          <w:tcPr>
            <w:tcW w:w="67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3.3.</w:t>
            </w:r>
          </w:p>
        </w:tc>
        <w:tc>
          <w:tcPr>
            <w:tcW w:w="3833"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w:t>
            </w:r>
          </w:p>
        </w:tc>
      </w:tr>
      <w:tr w:rsidR="00B22C55" w:rsidRPr="00B22C55" w:rsidTr="00B22C55">
        <w:tc>
          <w:tcPr>
            <w:tcW w:w="67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4.</w:t>
            </w:r>
          </w:p>
        </w:tc>
        <w:tc>
          <w:tcPr>
            <w:tcW w:w="3833"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Grūdinių augalų produktai</w:t>
            </w:r>
          </w:p>
          <w:p w:rsidR="00B22C55" w:rsidRPr="00B22C55" w:rsidRDefault="00B22C55" w:rsidP="00B22C55">
            <w:pPr>
              <w:widowControl w:val="0"/>
              <w:spacing w:after="0" w:line="240" w:lineRule="auto"/>
              <w:jc w:val="both"/>
              <w:rPr>
                <w:rFonts w:ascii="Times New Roman" w:eastAsia="Times New Roman" w:hAnsi="Times New Roman" w:cs="Times New Roman"/>
                <w:color w:val="000000"/>
                <w:sz w:val="20"/>
                <w:szCs w:val="20"/>
              </w:rPr>
            </w:pPr>
          </w:p>
        </w:tc>
        <w:tc>
          <w:tcPr>
            <w:tcW w:w="1595"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p>
        </w:tc>
      </w:tr>
      <w:tr w:rsidR="00B22C55" w:rsidRPr="00B22C55" w:rsidTr="00B22C55">
        <w:tc>
          <w:tcPr>
            <w:tcW w:w="67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4.1.</w:t>
            </w:r>
          </w:p>
        </w:tc>
        <w:tc>
          <w:tcPr>
            <w:tcW w:w="3833"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5</w:t>
            </w:r>
          </w:p>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1,2</w:t>
            </w:r>
          </w:p>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6</w:t>
            </w:r>
          </w:p>
        </w:tc>
      </w:tr>
      <w:tr w:rsidR="00B22C55" w:rsidRPr="00B22C55" w:rsidTr="00B22C55">
        <w:tc>
          <w:tcPr>
            <w:tcW w:w="67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4.2.</w:t>
            </w:r>
          </w:p>
        </w:tc>
        <w:tc>
          <w:tcPr>
            <w:tcW w:w="3833"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5</w:t>
            </w:r>
          </w:p>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1</w:t>
            </w:r>
          </w:p>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5</w:t>
            </w:r>
          </w:p>
        </w:tc>
      </w:tr>
      <w:tr w:rsidR="00B22C55" w:rsidRPr="00B22C55" w:rsidTr="00B22C55">
        <w:tc>
          <w:tcPr>
            <w:tcW w:w="67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4.3.</w:t>
            </w:r>
          </w:p>
        </w:tc>
        <w:tc>
          <w:tcPr>
            <w:tcW w:w="3833"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16</w:t>
            </w:r>
          </w:p>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w:t>
            </w:r>
          </w:p>
        </w:tc>
      </w:tr>
      <w:tr w:rsidR="00B22C55" w:rsidRPr="00B22C55" w:rsidTr="00B22C55">
        <w:tc>
          <w:tcPr>
            <w:tcW w:w="67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4.4.</w:t>
            </w:r>
          </w:p>
        </w:tc>
        <w:tc>
          <w:tcPr>
            <w:tcW w:w="3833"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Pusryčių dribsniai ir javainiai</w:t>
            </w:r>
          </w:p>
        </w:tc>
        <w:tc>
          <w:tcPr>
            <w:tcW w:w="1595"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16</w:t>
            </w:r>
          </w:p>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6</w:t>
            </w:r>
          </w:p>
        </w:tc>
      </w:tr>
      <w:tr w:rsidR="00B22C55" w:rsidRPr="00B22C55" w:rsidTr="00B22C55">
        <w:tc>
          <w:tcPr>
            <w:tcW w:w="67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5.</w:t>
            </w:r>
          </w:p>
        </w:tc>
        <w:tc>
          <w:tcPr>
            <w:tcW w:w="3833"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w:t>
            </w:r>
          </w:p>
        </w:tc>
      </w:tr>
      <w:tr w:rsidR="00B22C55" w:rsidRPr="00B22C55" w:rsidTr="00B22C55">
        <w:tc>
          <w:tcPr>
            <w:tcW w:w="67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6.</w:t>
            </w:r>
          </w:p>
        </w:tc>
        <w:tc>
          <w:tcPr>
            <w:tcW w:w="3833"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 xml:space="preserve">Maitinimo paslaugos teikėjo pagaminti </w:t>
            </w:r>
            <w:r w:rsidRPr="00B22C55">
              <w:rPr>
                <w:rFonts w:ascii="Times New Roman" w:eastAsia="Times New Roman" w:hAnsi="Times New Roman" w:cs="Times New Roman"/>
                <w:sz w:val="24"/>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w:t>
            </w:r>
          </w:p>
        </w:tc>
      </w:tr>
      <w:tr w:rsidR="00B22C55" w:rsidRPr="00B22C55" w:rsidTr="00B22C55">
        <w:tc>
          <w:tcPr>
            <w:tcW w:w="67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Desertai</w:t>
            </w:r>
          </w:p>
        </w:tc>
        <w:tc>
          <w:tcPr>
            <w:tcW w:w="1595"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16</w:t>
            </w:r>
          </w:p>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w:t>
            </w:r>
          </w:p>
        </w:tc>
      </w:tr>
      <w:tr w:rsidR="00B22C55" w:rsidRPr="00B22C55" w:rsidTr="00B22C55">
        <w:tc>
          <w:tcPr>
            <w:tcW w:w="67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8.</w:t>
            </w:r>
          </w:p>
        </w:tc>
        <w:tc>
          <w:tcPr>
            <w:tcW w:w="3833"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p>
        </w:tc>
      </w:tr>
      <w:tr w:rsidR="00B22C55" w:rsidRPr="00B22C55" w:rsidTr="00B22C55">
        <w:tc>
          <w:tcPr>
            <w:tcW w:w="67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8.1.</w:t>
            </w:r>
          </w:p>
        </w:tc>
        <w:tc>
          <w:tcPr>
            <w:tcW w:w="3833"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Sultys (vaisių ir (ar) daržovių)</w:t>
            </w:r>
          </w:p>
          <w:p w:rsidR="00B22C55" w:rsidRPr="00B22C55" w:rsidRDefault="00B22C55" w:rsidP="00B22C55">
            <w:pPr>
              <w:widowControl w:val="0"/>
              <w:spacing w:after="0" w:line="240" w:lineRule="auto"/>
              <w:jc w:val="both"/>
              <w:rPr>
                <w:rFonts w:ascii="Times New Roman" w:eastAsia="Times New Roman" w:hAnsi="Times New Roman" w:cs="Times New Roman"/>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w:t>
            </w:r>
          </w:p>
        </w:tc>
      </w:tr>
      <w:tr w:rsidR="00B22C55" w:rsidRPr="00B22C55" w:rsidTr="00B22C55">
        <w:tc>
          <w:tcPr>
            <w:tcW w:w="67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8.2.</w:t>
            </w:r>
          </w:p>
        </w:tc>
        <w:tc>
          <w:tcPr>
            <w:tcW w:w="3833"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5</w:t>
            </w:r>
          </w:p>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w:t>
            </w:r>
          </w:p>
        </w:tc>
      </w:tr>
      <w:tr w:rsidR="00B22C55" w:rsidRPr="00B22C55" w:rsidTr="00B22C55">
        <w:tc>
          <w:tcPr>
            <w:tcW w:w="67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8.3</w:t>
            </w:r>
          </w:p>
        </w:tc>
        <w:tc>
          <w:tcPr>
            <w:tcW w:w="3833"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 xml:space="preserve">Maitinimo paslaugos teikėjo pagaminti </w:t>
            </w:r>
            <w:r w:rsidRPr="00B22C55">
              <w:rPr>
                <w:rFonts w:ascii="Times New Roman" w:eastAsia="Times New Roman" w:hAnsi="Times New Roman" w:cs="Times New Roman"/>
                <w:sz w:val="24"/>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w:t>
            </w:r>
          </w:p>
        </w:tc>
      </w:tr>
      <w:tr w:rsidR="00B22C55" w:rsidRPr="00B22C55" w:rsidTr="00B22C55">
        <w:tc>
          <w:tcPr>
            <w:tcW w:w="67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9.</w:t>
            </w:r>
          </w:p>
        </w:tc>
        <w:tc>
          <w:tcPr>
            <w:tcW w:w="3833"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widowControl w:val="0"/>
              <w:spacing w:after="0" w:line="240" w:lineRule="auto"/>
              <w:jc w:val="center"/>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w:t>
            </w:r>
          </w:p>
        </w:tc>
      </w:tr>
    </w:tbl>
    <w:p w:rsidR="00B22C55" w:rsidRPr="00B22C55" w:rsidRDefault="00B22C55" w:rsidP="00B22C55">
      <w:pPr>
        <w:widowControl w:val="0"/>
        <w:spacing w:after="0" w:line="240" w:lineRule="auto"/>
        <w:jc w:val="both"/>
        <w:rPr>
          <w:rFonts w:ascii="Times New Roman" w:eastAsia="Times New Roman" w:hAnsi="Times New Roman" w:cs="Times New Roman"/>
          <w:color w:val="000000"/>
          <w:sz w:val="8"/>
          <w:szCs w:val="8"/>
        </w:rPr>
      </w:pPr>
    </w:p>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0"/>
          <w:vertAlign w:val="superscript"/>
        </w:rPr>
      </w:pPr>
      <w:r w:rsidRPr="00B22C55">
        <w:rPr>
          <w:rFonts w:ascii="Times New Roman" w:eastAsia="Times New Roman" w:hAnsi="Times New Roman" w:cs="Times New Roman"/>
          <w:color w:val="000000"/>
          <w:sz w:val="24"/>
          <w:szCs w:val="20"/>
          <w:vertAlign w:val="superscript"/>
        </w:rPr>
        <w:t xml:space="preserve">1 </w:t>
      </w:r>
      <w:r w:rsidRPr="00B22C55">
        <w:rPr>
          <w:rFonts w:ascii="Times New Roman" w:eastAsia="Times New Roman" w:hAnsi="Times New Roman" w:cs="Times New Roman"/>
          <w:color w:val="000000"/>
          <w:sz w:val="24"/>
          <w:szCs w:val="20"/>
        </w:rPr>
        <w:t>Maisto produktams,</w:t>
      </w:r>
      <w:r w:rsidRPr="00B22C55">
        <w:rPr>
          <w:rFonts w:ascii="Times New Roman" w:eastAsia="Times New Roman" w:hAnsi="Times New Roman" w:cs="Times New Roman"/>
          <w:color w:val="000000"/>
          <w:sz w:val="24"/>
          <w:szCs w:val="20"/>
          <w:vertAlign w:val="superscript"/>
        </w:rPr>
        <w:t xml:space="preserve"> </w:t>
      </w:r>
      <w:r w:rsidRPr="00B22C55">
        <w:rPr>
          <w:rFonts w:ascii="Times New Roman" w:eastAsia="Times New Roman" w:hAnsi="Times New Roman" w:cs="Times New Roman"/>
          <w:sz w:val="24"/>
          <w:szCs w:val="24"/>
        </w:rPr>
        <w:t xml:space="preserve">atitinkantiems </w:t>
      </w:r>
      <w:r w:rsidRPr="00B22C55">
        <w:rPr>
          <w:rFonts w:ascii="Times New Roman" w:eastAsia="Calibri" w:hAnsi="Times New Roman" w:cs="Times New Roman"/>
          <w:bCs/>
          <w:spacing w:val="5"/>
          <w:sz w:val="24"/>
          <w:szCs w:val="24"/>
          <w:lang w:eastAsia="sv-SE"/>
        </w:rPr>
        <w:t>maisto produktų ženklinimo simboliu</w:t>
      </w:r>
      <w:r w:rsidRPr="00B22C55">
        <w:rPr>
          <w:rFonts w:ascii="Times New Roman" w:eastAsia="Times New Roman" w:hAnsi="Times New Roman" w:cs="Times New Roman"/>
          <w:sz w:val="24"/>
          <w:szCs w:val="24"/>
        </w:rPr>
        <w:t xml:space="preserve"> „Rakto skylutė“ kriterijus, šio priedo reikalavimai netaikomi.</w:t>
      </w:r>
    </w:p>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0"/>
          <w:vertAlign w:val="superscript"/>
        </w:rPr>
      </w:pPr>
      <w:r w:rsidRPr="00B22C55">
        <w:rPr>
          <w:rFonts w:ascii="Times New Roman" w:eastAsia="Times New Roman" w:hAnsi="Times New Roman" w:cs="Times New Roman"/>
          <w:color w:val="000000"/>
          <w:sz w:val="24"/>
          <w:szCs w:val="20"/>
          <w:vertAlign w:val="superscript"/>
        </w:rPr>
        <w:t xml:space="preserve">2 </w:t>
      </w:r>
      <w:r w:rsidRPr="00B22C55">
        <w:rPr>
          <w:rFonts w:ascii="Times New Roman" w:eastAsia="Times New Roman" w:hAnsi="Times New Roman" w:cs="Times New Roman"/>
          <w:color w:val="000000"/>
          <w:sz w:val="24"/>
          <w:szCs w:val="20"/>
        </w:rPr>
        <w:t xml:space="preserve">2019–2020 mokslo metais 9 g/100g (ml); 2020–2021 mokslo metais 8 g/100g (ml); 2021–2022 </w:t>
      </w:r>
      <w:r w:rsidRPr="00B22C55">
        <w:rPr>
          <w:rFonts w:ascii="Times New Roman" w:eastAsia="Times New Roman" w:hAnsi="Times New Roman" w:cs="Times New Roman"/>
          <w:color w:val="000000"/>
          <w:sz w:val="24"/>
          <w:szCs w:val="20"/>
        </w:rPr>
        <w:lastRenderedPageBreak/>
        <w:t>mokslo metais 7 g/100g</w:t>
      </w:r>
      <w:r w:rsidRPr="00B22C55">
        <w:rPr>
          <w:rFonts w:ascii="Times New Roman" w:eastAsia="Times New Roman" w:hAnsi="Times New Roman" w:cs="Times New Roman"/>
          <w:color w:val="000000"/>
          <w:sz w:val="24"/>
          <w:szCs w:val="20"/>
          <w:vertAlign w:val="superscript"/>
        </w:rPr>
        <w:t xml:space="preserve"> </w:t>
      </w:r>
      <w:r w:rsidRPr="00B22C55">
        <w:rPr>
          <w:rFonts w:ascii="Times New Roman" w:eastAsia="Times New Roman" w:hAnsi="Times New Roman" w:cs="Times New Roman"/>
          <w:color w:val="000000"/>
          <w:sz w:val="24"/>
          <w:szCs w:val="20"/>
        </w:rPr>
        <w:t>(ml); 2022–2023 mokslo metais 6 g/100g</w:t>
      </w:r>
      <w:r w:rsidRPr="00B22C55">
        <w:rPr>
          <w:rFonts w:ascii="Times New Roman" w:eastAsia="Times New Roman" w:hAnsi="Times New Roman" w:cs="Times New Roman"/>
          <w:color w:val="000000"/>
          <w:sz w:val="24"/>
          <w:szCs w:val="20"/>
          <w:vertAlign w:val="superscript"/>
        </w:rPr>
        <w:t xml:space="preserve"> </w:t>
      </w:r>
      <w:r w:rsidRPr="00B22C55">
        <w:rPr>
          <w:rFonts w:ascii="Times New Roman" w:eastAsia="Times New Roman" w:hAnsi="Times New Roman" w:cs="Times New Roman"/>
          <w:color w:val="000000"/>
          <w:sz w:val="24"/>
          <w:szCs w:val="20"/>
        </w:rPr>
        <w:t>(ml); 2023-2024 ir vėlesniais mokslo metais 5 g/100 g (ml).</w:t>
      </w:r>
    </w:p>
    <w:p w:rsidR="00B22C55" w:rsidRPr="00B22C55" w:rsidRDefault="00B22C55" w:rsidP="00B22C55">
      <w:pPr>
        <w:widowControl w:val="0"/>
        <w:spacing w:after="0" w:line="240" w:lineRule="auto"/>
        <w:jc w:val="both"/>
        <w:rPr>
          <w:rFonts w:ascii="Times New Roman" w:eastAsia="Times New Roman" w:hAnsi="Times New Roman" w:cs="Times New Roman"/>
          <w:color w:val="000000"/>
          <w:sz w:val="24"/>
          <w:szCs w:val="20"/>
          <w:vertAlign w:val="superscript"/>
        </w:rPr>
      </w:pPr>
    </w:p>
    <w:p w:rsidR="00B22C55" w:rsidRPr="00B22C55" w:rsidRDefault="00B22C55" w:rsidP="00B22C55">
      <w:pPr>
        <w:widowControl w:val="0"/>
        <w:spacing w:after="0" w:line="240" w:lineRule="auto"/>
        <w:jc w:val="center"/>
        <w:rPr>
          <w:rFonts w:ascii="Times New Roman" w:eastAsia="Times New Roman" w:hAnsi="Times New Roman" w:cs="Times New Roman"/>
          <w:caps/>
          <w:color w:val="000000"/>
          <w:sz w:val="24"/>
          <w:szCs w:val="20"/>
        </w:rPr>
      </w:pPr>
      <w:r w:rsidRPr="00B22C55">
        <w:rPr>
          <w:rFonts w:ascii="Times New Roman" w:eastAsia="Times New Roman" w:hAnsi="Times New Roman" w:cs="Times New Roman"/>
          <w:color w:val="000000"/>
          <w:sz w:val="24"/>
          <w:szCs w:val="20"/>
        </w:rPr>
        <w:t>_________________</w:t>
      </w:r>
    </w:p>
    <w:p w:rsidR="00B22C55" w:rsidRPr="00B22C55" w:rsidRDefault="00B22C55" w:rsidP="00B22C55">
      <w:pPr>
        <w:spacing w:after="0" w:line="240" w:lineRule="auto"/>
        <w:rPr>
          <w:rFonts w:ascii="Times New Roman" w:eastAsia="Times New Roman" w:hAnsi="Times New Roman" w:cs="Times New Roman"/>
          <w:sz w:val="24"/>
          <w:szCs w:val="20"/>
        </w:rPr>
        <w:sectPr w:rsidR="00B22C55" w:rsidRPr="00B22C55">
          <w:pgSz w:w="11907" w:h="16840"/>
          <w:pgMar w:top="1134" w:right="567" w:bottom="1134" w:left="1701" w:header="567" w:footer="794" w:gutter="0"/>
          <w:pgNumType w:start="1"/>
          <w:cols w:space="1296"/>
        </w:sectPr>
      </w:pPr>
    </w:p>
    <w:p w:rsidR="00B22C55" w:rsidRPr="00B22C55" w:rsidRDefault="00B22C55" w:rsidP="00B22C55">
      <w:pPr>
        <w:spacing w:after="0" w:line="240" w:lineRule="auto"/>
        <w:ind w:left="3888" w:firstLine="992"/>
        <w:rPr>
          <w:rFonts w:ascii="Times New Roman" w:eastAsia="Calibri" w:hAnsi="Times New Roman" w:cs="Times New Roman"/>
          <w:sz w:val="24"/>
          <w:szCs w:val="24"/>
        </w:rPr>
      </w:pPr>
      <w:r w:rsidRPr="00B22C55">
        <w:rPr>
          <w:rFonts w:ascii="Times New Roman" w:eastAsia="Calibri" w:hAnsi="Times New Roman" w:cs="Times New Roman"/>
          <w:sz w:val="24"/>
          <w:szCs w:val="24"/>
        </w:rPr>
        <w:lastRenderedPageBreak/>
        <w:t>Vaikų maitinimo organizavimo tvarkos aprašo</w:t>
      </w:r>
    </w:p>
    <w:p w:rsidR="00B22C55" w:rsidRPr="00B22C55" w:rsidRDefault="00B22C55" w:rsidP="00B22C55">
      <w:pPr>
        <w:spacing w:after="0" w:line="240" w:lineRule="auto"/>
        <w:ind w:left="3888" w:firstLine="992"/>
        <w:rPr>
          <w:rFonts w:ascii="Times New Roman" w:eastAsia="Calibri" w:hAnsi="Times New Roman" w:cs="Times New Roman"/>
          <w:sz w:val="24"/>
          <w:szCs w:val="24"/>
        </w:rPr>
      </w:pPr>
      <w:r w:rsidRPr="00B22C55">
        <w:rPr>
          <w:rFonts w:ascii="Times New Roman" w:eastAsia="Calibri" w:hAnsi="Times New Roman" w:cs="Times New Roman"/>
          <w:sz w:val="24"/>
          <w:szCs w:val="24"/>
        </w:rPr>
        <w:t>6 priedas</w:t>
      </w:r>
    </w:p>
    <w:p w:rsidR="00B22C55" w:rsidRPr="00B22C55" w:rsidRDefault="00B22C55" w:rsidP="00B22C55">
      <w:pPr>
        <w:spacing w:after="0" w:line="240" w:lineRule="auto"/>
        <w:rPr>
          <w:rFonts w:ascii="Times New Roman" w:eastAsia="Times New Roman" w:hAnsi="Times New Roman" w:cs="Times New Roman"/>
          <w:sz w:val="24"/>
          <w:szCs w:val="24"/>
        </w:rPr>
      </w:pPr>
    </w:p>
    <w:p w:rsidR="00B22C55" w:rsidRPr="00B22C55" w:rsidRDefault="00B22C55" w:rsidP="00B22C55">
      <w:pPr>
        <w:spacing w:after="0" w:line="240" w:lineRule="auto"/>
        <w:ind w:firstLine="357"/>
        <w:jc w:val="center"/>
        <w:rPr>
          <w:rFonts w:ascii="Times New Roman" w:eastAsia="Times New Roman" w:hAnsi="Times New Roman" w:cs="Times New Roman"/>
          <w:b/>
          <w:sz w:val="24"/>
        </w:rPr>
      </w:pPr>
      <w:r w:rsidRPr="00B22C55">
        <w:rPr>
          <w:rFonts w:ascii="Times New Roman" w:eastAsia="Times New Roman" w:hAnsi="Times New Roman" w:cs="Times New Roman"/>
          <w:b/>
          <w:sz w:val="24"/>
          <w:szCs w:val="20"/>
        </w:rPr>
        <w:t>MAISTO PRODUKTŲ IR PATIEKALŲ VAIKAMS MAITINTI PATIEKIMAS</w:t>
      </w:r>
    </w:p>
    <w:p w:rsidR="00B22C55" w:rsidRPr="00B22C55" w:rsidRDefault="00B22C55" w:rsidP="00B22C55">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B22C55" w:rsidRPr="00B22C55" w:rsidTr="00B22C55">
        <w:tc>
          <w:tcPr>
            <w:tcW w:w="2550"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rPr>
            </w:pPr>
            <w:r w:rsidRPr="00B22C55">
              <w:rPr>
                <w:rFonts w:ascii="Times New Roman" w:eastAsia="Times New Roman" w:hAnsi="Times New Roman" w:cs="Times New Roman"/>
                <w:sz w:val="24"/>
                <w:szCs w:val="20"/>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Maisto produktų patiekimas</w:t>
            </w:r>
            <w:r w:rsidRPr="00B22C55">
              <w:rPr>
                <w:rFonts w:ascii="Times New Roman" w:eastAsia="Times New Roman" w:hAnsi="Times New Roman" w:cs="Times New Roman"/>
                <w:sz w:val="24"/>
                <w:szCs w:val="24"/>
                <w:vertAlign w:val="superscript"/>
              </w:rPr>
              <w:t>1</w:t>
            </w:r>
          </w:p>
        </w:tc>
      </w:tr>
      <w:tr w:rsidR="00B22C55" w:rsidRPr="00B22C55" w:rsidTr="00B22C55">
        <w:tc>
          <w:tcPr>
            <w:tcW w:w="2550"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rPr>
                <w:rFonts w:ascii="Times New Roman" w:eastAsia="Times New Roman" w:hAnsi="Times New Roman" w:cs="Times New Roman"/>
                <w:sz w:val="24"/>
              </w:rPr>
            </w:pPr>
            <w:r w:rsidRPr="00B22C55">
              <w:rPr>
                <w:rFonts w:ascii="Times New Roman" w:eastAsia="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 xml:space="preserve">1.1. Pirmenybė teikiama šviežioms, sezoninėms daržovėms. </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1.2. Tiekiamos kuo įvairesnės daržovės.</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 xml:space="preserve">1.3. Šviežių daržovių salotos tiekiamos su aliejaus ar nesaldinto jogurto padažu. </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1.4. Termiškai apdorotos daržovės (šviežios arba šaldytos) tiekiamos kaip garnyras, sriuba, apkepas ir t. t.).</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1.5. Per dieną vieną daržovių porciją galima pakeisti 100‒200 ml daržovių sulčių.</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1.6. Vaikams patiekiamos taip, kad galėtų sukramtyti.</w:t>
            </w:r>
          </w:p>
        </w:tc>
      </w:tr>
      <w:tr w:rsidR="00B22C55" w:rsidRPr="00B22C55" w:rsidTr="00B22C55">
        <w:tc>
          <w:tcPr>
            <w:tcW w:w="2550"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rPr>
                <w:rFonts w:ascii="Times New Roman" w:eastAsia="Times New Roman" w:hAnsi="Times New Roman" w:cs="Times New Roman"/>
                <w:sz w:val="24"/>
              </w:rPr>
            </w:pPr>
            <w:r w:rsidRPr="00B22C55">
              <w:rPr>
                <w:rFonts w:ascii="Times New Roman" w:eastAsia="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 xml:space="preserve">2.1. Pirmenybė teikiama šviežiems, sezoniniams vaisiams ir uogoms. </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2.2. Per savaitę vieną vaisių porciją galima pakeisti 100‒200 ml vaisių sulčių.</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2.3. Vaikams patiekiami taip, kad galėtų sukramtyti.</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2.4. Ikimokyklinio amžiaus vaikams vaisiai</w:t>
            </w:r>
            <w:r w:rsidRPr="00B22C55">
              <w:rPr>
                <w:rFonts w:ascii="Times New Roman" w:eastAsia="Times New Roman" w:hAnsi="Times New Roman" w:cs="Times New Roman"/>
                <w:b/>
                <w:sz w:val="24"/>
                <w:szCs w:val="24"/>
              </w:rPr>
              <w:t xml:space="preserve"> </w:t>
            </w:r>
            <w:r w:rsidRPr="00B22C55">
              <w:rPr>
                <w:rFonts w:ascii="Times New Roman" w:eastAsia="Times New Roman" w:hAnsi="Times New Roman" w:cs="Times New Roman"/>
                <w:sz w:val="24"/>
                <w:szCs w:val="24"/>
              </w:rPr>
              <w:t>ar uogos</w:t>
            </w:r>
            <w:r w:rsidRPr="00B22C55">
              <w:rPr>
                <w:rFonts w:ascii="Times New Roman" w:eastAsia="Times New Roman" w:hAnsi="Times New Roman" w:cs="Times New Roman"/>
                <w:b/>
                <w:sz w:val="24"/>
                <w:szCs w:val="24"/>
              </w:rPr>
              <w:t xml:space="preserve"> </w:t>
            </w:r>
            <w:r w:rsidRPr="00B22C55">
              <w:rPr>
                <w:rFonts w:ascii="Times New Roman" w:eastAsia="Times New Roman" w:hAnsi="Times New Roman" w:cs="Times New Roman"/>
                <w:sz w:val="24"/>
                <w:szCs w:val="24"/>
              </w:rPr>
              <w:t>netiekiami su kauliukais, kuriuos vaikai galėtų nuryti.</w:t>
            </w:r>
          </w:p>
        </w:tc>
      </w:tr>
      <w:tr w:rsidR="00B22C55" w:rsidRPr="00B22C55" w:rsidTr="00B22C55">
        <w:trPr>
          <w:trHeight w:val="706"/>
        </w:trPr>
        <w:tc>
          <w:tcPr>
            <w:tcW w:w="2550"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rPr>
                <w:rFonts w:ascii="Times New Roman" w:eastAsia="Times New Roman" w:hAnsi="Times New Roman" w:cs="Times New Roman"/>
                <w:sz w:val="24"/>
              </w:rPr>
            </w:pPr>
            <w:r w:rsidRPr="00B22C55">
              <w:rPr>
                <w:rFonts w:ascii="Times New Roman" w:eastAsia="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3.1. Jei bulvių patiekalai tiekiami su padažais, jie turi būti neriebūs (nesaldinto jogurto, pomidorų ir pan.).</w:t>
            </w:r>
          </w:p>
        </w:tc>
      </w:tr>
      <w:tr w:rsidR="00B22C55" w:rsidRPr="00B22C55" w:rsidTr="00B22C55">
        <w:tc>
          <w:tcPr>
            <w:tcW w:w="2550"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rPr>
                <w:rFonts w:ascii="Times New Roman" w:eastAsia="Times New Roman" w:hAnsi="Times New Roman" w:cs="Times New Roman"/>
                <w:sz w:val="24"/>
              </w:rPr>
            </w:pPr>
            <w:r w:rsidRPr="00B22C55">
              <w:rPr>
                <w:rFonts w:ascii="Times New Roman" w:eastAsia="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4.1. Pirmenybė teikiama viso grūdo arba iš dalies viso grūdo produktams.</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 xml:space="preserve">4.2. Tiekiamos kuo įvairesnės kruopos ar kruopų dribsniai (avižų, grikių, ryžių, kvietinės, miežinės, perlinės, kukurūzų, sorų ir kt.). </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color w:val="000000"/>
                <w:sz w:val="24"/>
                <w:szCs w:val="24"/>
              </w:rPr>
              <w:t>4.3. Pirmenybė teikiama ruginei duonai (ne mažiau kaip 30 proc. sausos produkto masės sudaro rugiai).</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4.4. Apkepų, blynų, bandelių tešlai aukščiausios rūšies miltus rekomenduojama maišyti su viso grūdo miltais, sėlenomis.</w:t>
            </w:r>
          </w:p>
          <w:p w:rsidR="00B22C55" w:rsidRPr="00B22C55" w:rsidRDefault="00B22C55" w:rsidP="00B22C55">
            <w:pPr>
              <w:spacing w:after="0" w:line="240" w:lineRule="auto"/>
              <w:rPr>
                <w:rFonts w:ascii="Times New Roman" w:eastAsia="Times New Roman" w:hAnsi="Times New Roman" w:cs="Times New Roman"/>
                <w:color w:val="000000"/>
                <w:sz w:val="24"/>
                <w:szCs w:val="24"/>
              </w:rPr>
            </w:pPr>
            <w:r w:rsidRPr="00B22C55">
              <w:rPr>
                <w:rFonts w:ascii="Times New Roman" w:eastAsia="Times New Roman" w:hAnsi="Times New Roman" w:cs="Times New Roman"/>
                <w:color w:val="000000"/>
                <w:sz w:val="24"/>
                <w:szCs w:val="24"/>
              </w:rPr>
              <w:t>4.5. Makaronai: pirmenybė teikiama pagamintiems iš kietųjų kviečių miltų arba viso grūdo miltų.</w:t>
            </w:r>
          </w:p>
        </w:tc>
      </w:tr>
      <w:tr w:rsidR="00B22C55" w:rsidRPr="00B22C55" w:rsidTr="00B22C55">
        <w:tc>
          <w:tcPr>
            <w:tcW w:w="2550"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rPr>
            </w:pPr>
            <w:r w:rsidRPr="00B22C55">
              <w:rPr>
                <w:rFonts w:ascii="Times New Roman" w:eastAsia="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5.1. Pirmenybė teikiama šviežiai, atvėsintai mėsai: paukštienai, triušienai, veršienai, jautienai, kiaulienai, avienai.</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5.2. Tiekiama liesa mėsa.</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5.3. Paukštiena patiekalų gamybai naudojama be odos.</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5.4. Mėsos gaminiai tiekiami tik aukščiausios rūšies.</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 xml:space="preserve">5.5. </w:t>
            </w:r>
            <w:r w:rsidRPr="00B22C55">
              <w:rPr>
                <w:rFonts w:ascii="Times New Roman" w:eastAsia="Times New Roman" w:hAnsi="Times New Roman" w:cs="Times New Roman"/>
                <w:sz w:val="24"/>
                <w:szCs w:val="24"/>
                <w:highlight w:val="yellow"/>
              </w:rPr>
              <w:t>Rūkyti mėsos gaminiai tiekiami ne jaunesniems kaip 3 metų amžiaus vaikams.</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5.6. Mėsa patiekiama taip, kad galėtų sukramtyti.</w:t>
            </w:r>
          </w:p>
        </w:tc>
      </w:tr>
      <w:tr w:rsidR="00B22C55" w:rsidRPr="00B22C55" w:rsidTr="00B22C55">
        <w:tc>
          <w:tcPr>
            <w:tcW w:w="2550"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rPr>
                <w:rFonts w:ascii="Times New Roman" w:eastAsia="Times New Roman" w:hAnsi="Times New Roman" w:cs="Times New Roman"/>
                <w:sz w:val="24"/>
              </w:rPr>
            </w:pPr>
            <w:r w:rsidRPr="00B22C55">
              <w:rPr>
                <w:rFonts w:ascii="Times New Roman" w:eastAsia="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6.1. Pakaitomis tiekiama riebi ir liesa jūrinė arba gėlo vandens žuvis.</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6.2. Jei yra rizika, kad žuvyje liks smulkių ašakų, ji patiekiama malta.</w:t>
            </w:r>
          </w:p>
        </w:tc>
      </w:tr>
      <w:tr w:rsidR="00B22C55" w:rsidRPr="00B22C55" w:rsidTr="00B22C55">
        <w:tc>
          <w:tcPr>
            <w:tcW w:w="2550"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rPr>
                <w:rFonts w:ascii="Times New Roman" w:eastAsia="Times New Roman" w:hAnsi="Times New Roman" w:cs="Times New Roman"/>
                <w:sz w:val="24"/>
              </w:rPr>
            </w:pPr>
            <w:r w:rsidRPr="00B22C55">
              <w:rPr>
                <w:rFonts w:ascii="Times New Roman" w:eastAsia="Times New Roman" w:hAnsi="Times New Roman" w:cs="Times New Roman"/>
                <w:sz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7.1. Kiaušiniai patiekiami virti arba gaminiuose.</w:t>
            </w:r>
          </w:p>
        </w:tc>
      </w:tr>
      <w:tr w:rsidR="00B22C55" w:rsidRPr="00B22C55" w:rsidTr="00B22C55">
        <w:tc>
          <w:tcPr>
            <w:tcW w:w="2550"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rPr>
            </w:pPr>
            <w:r w:rsidRPr="00B22C55">
              <w:rPr>
                <w:rFonts w:ascii="Times New Roman" w:eastAsia="Times New Roman" w:hAnsi="Times New Roman" w:cs="Times New Roman"/>
                <w:sz w:val="24"/>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8.1. Ikimokyklinio amžiaus vaikams rekomenduojama (jei gydytojas nerekomendavo kitaip) patiekti ne mažiau kaip 200 ml pasterizuoto pieno arba atitinkamą pagal kalcio kiekį pieno produktų kiekį per dieną.</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lastRenderedPageBreak/>
              <w:t>8.2. Tiekiamas ne didesnio nei 2,5 proc. riebumo pasterizuotas pienas.</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8.3. R</w:t>
            </w:r>
            <w:r w:rsidRPr="00B22C55">
              <w:rPr>
                <w:rFonts w:ascii="Times New Roman" w:eastAsia="Calibri" w:hAnsi="Times New Roman" w:cs="Times New Roman"/>
                <w:color w:val="000000"/>
                <w:sz w:val="24"/>
                <w:szCs w:val="24"/>
              </w:rPr>
              <w:t>auginti pieno gaminiai</w:t>
            </w:r>
            <w:r w:rsidRPr="00B22C55">
              <w:rPr>
                <w:rFonts w:ascii="Times New Roman" w:eastAsia="Times New Roman" w:hAnsi="Times New Roman" w:cs="Times New Roman"/>
                <w:sz w:val="24"/>
                <w:szCs w:val="24"/>
              </w:rPr>
              <w:t xml:space="preserve"> tiekiami po rauginimo termiškai neapdoroti.</w:t>
            </w:r>
          </w:p>
        </w:tc>
      </w:tr>
      <w:tr w:rsidR="00B22C55" w:rsidRPr="00B22C55" w:rsidTr="00B22C55">
        <w:tc>
          <w:tcPr>
            <w:tcW w:w="2550"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rPr>
                <w:rFonts w:ascii="Times New Roman" w:eastAsia="Times New Roman" w:hAnsi="Times New Roman" w:cs="Times New Roman"/>
                <w:sz w:val="24"/>
              </w:rPr>
            </w:pPr>
            <w:r w:rsidRPr="00B22C55">
              <w:rPr>
                <w:rFonts w:ascii="Times New Roman" w:eastAsia="Times New Roman" w:hAnsi="Times New Roman" w:cs="Times New Roman"/>
                <w:sz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9.1. Ikimokyklinio amžiaus vaikams pirmenybė teikiama tiekiant trintus ankštinius ar ankštines daržoves.</w:t>
            </w:r>
          </w:p>
        </w:tc>
      </w:tr>
      <w:tr w:rsidR="00B22C55" w:rsidRPr="00B22C55" w:rsidTr="00B22C55">
        <w:tc>
          <w:tcPr>
            <w:tcW w:w="2550"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rPr>
                <w:rFonts w:ascii="Times New Roman" w:eastAsia="Times New Roman" w:hAnsi="Times New Roman" w:cs="Times New Roman"/>
                <w:sz w:val="24"/>
              </w:rPr>
            </w:pPr>
            <w:r w:rsidRPr="00B22C55">
              <w:rPr>
                <w:rFonts w:ascii="Times New Roman" w:eastAsia="Times New Roman" w:hAnsi="Times New Roman" w:cs="Times New Roman"/>
                <w:sz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10.1. Šaltųjų patiekalų gaminimui naudojamas šalto spaudimo nerafinuotas aliejus</w:t>
            </w:r>
            <w:r w:rsidRPr="00B22C55">
              <w:rPr>
                <w:rFonts w:ascii="Times New Roman" w:eastAsia="Times New Roman" w:hAnsi="Times New Roman" w:cs="Times New Roman"/>
                <w:b/>
                <w:sz w:val="24"/>
                <w:szCs w:val="24"/>
              </w:rPr>
              <w:t xml:space="preserve"> </w:t>
            </w:r>
            <w:r w:rsidRPr="00B22C55">
              <w:rPr>
                <w:rFonts w:ascii="Times New Roman" w:eastAsia="Times New Roman" w:hAnsi="Times New Roman" w:cs="Times New Roman"/>
                <w:sz w:val="24"/>
                <w:szCs w:val="24"/>
              </w:rPr>
              <w:t>(rapsų, alyvuogių, linų sėmenų ir kt.).</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10.2. Kepimui naudojamas kepti tinkantis aliejus.</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10.3. Sviestas, kur įmanoma, keičiamas aliejumi arba margarinu, kurio sudėtyje sočiųjų riebalų rūgščių ne daugiau kaip 33 proc. bendrojo riebalų kiekio.</w:t>
            </w:r>
          </w:p>
        </w:tc>
      </w:tr>
      <w:tr w:rsidR="00B22C55" w:rsidRPr="00B22C55" w:rsidTr="00B22C55">
        <w:trPr>
          <w:trHeight w:val="1014"/>
        </w:trPr>
        <w:tc>
          <w:tcPr>
            <w:tcW w:w="2550"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rPr>
            </w:pPr>
            <w:r w:rsidRPr="00B22C55">
              <w:rPr>
                <w:rFonts w:ascii="Times New Roman" w:eastAsia="Times New Roman" w:hAnsi="Times New Roman" w:cs="Times New Roman"/>
                <w:sz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11.1. Tiekiami pagardinti patiekalus.</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11.2. Ikimokyklinio amžiaus vaikams tiekiami smulkinti.</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11.3. Džiovinti vaisiai tiekiami plauti karštu vandeniu.</w:t>
            </w:r>
          </w:p>
        </w:tc>
      </w:tr>
      <w:tr w:rsidR="00B22C55" w:rsidRPr="00B22C55" w:rsidTr="00B22C55">
        <w:tc>
          <w:tcPr>
            <w:tcW w:w="2550"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rPr>
                <w:rFonts w:ascii="Times New Roman" w:eastAsia="Times New Roman" w:hAnsi="Times New Roman" w:cs="Times New Roman"/>
                <w:sz w:val="24"/>
              </w:rPr>
            </w:pPr>
            <w:r w:rsidRPr="00B22C55">
              <w:rPr>
                <w:rFonts w:ascii="Times New Roman" w:eastAsia="Times New Roman" w:hAnsi="Times New Roman" w:cs="Times New Roman"/>
                <w:sz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12.1. Pirmenybė teikiama žaliems lapiniams prieskoniams (petražolės, krapai, raudonėlis, bazilikas ir kt.).</w:t>
            </w:r>
          </w:p>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 xml:space="preserve">12.2. Džiovintos žolelės tiekiamos be pridėtinės valgomosios druskos ir maisto priedų. </w:t>
            </w:r>
          </w:p>
        </w:tc>
      </w:tr>
      <w:tr w:rsidR="00B22C55" w:rsidRPr="00B22C55" w:rsidTr="00B22C55">
        <w:tc>
          <w:tcPr>
            <w:tcW w:w="2550"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rPr>
                <w:rFonts w:ascii="Times New Roman" w:eastAsia="Times New Roman" w:hAnsi="Times New Roman" w:cs="Times New Roman"/>
                <w:sz w:val="24"/>
              </w:rPr>
            </w:pPr>
            <w:r w:rsidRPr="00B22C55">
              <w:rPr>
                <w:rFonts w:ascii="Times New Roman" w:eastAsia="Times New Roman" w:hAnsi="Times New Roman" w:cs="Times New Roman"/>
                <w:sz w:val="24"/>
              </w:rPr>
              <w:t>13. Gėrimai</w:t>
            </w:r>
          </w:p>
        </w:tc>
        <w:tc>
          <w:tcPr>
            <w:tcW w:w="6796"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 xml:space="preserve">13.1. Pirmenybė teikiama geriamajam vandeniui. </w:t>
            </w:r>
          </w:p>
          <w:p w:rsidR="00B22C55" w:rsidRPr="00B22C55" w:rsidRDefault="00B22C55" w:rsidP="00B22C55">
            <w:pPr>
              <w:spacing w:after="0" w:line="240" w:lineRule="auto"/>
              <w:rPr>
                <w:rFonts w:ascii="Times New Roman" w:eastAsia="Times New Roman" w:hAnsi="Times New Roman" w:cs="Times New Roman"/>
                <w:b/>
                <w:sz w:val="24"/>
                <w:szCs w:val="24"/>
              </w:rPr>
            </w:pPr>
            <w:r w:rsidRPr="00B22C55">
              <w:rPr>
                <w:rFonts w:ascii="Times New Roman" w:eastAsia="Times New Roman" w:hAnsi="Times New Roman" w:cs="Times New Roman"/>
                <w:sz w:val="24"/>
                <w:szCs w:val="24"/>
              </w:rPr>
              <w:t>13.2</w:t>
            </w:r>
            <w:r w:rsidRPr="00B22C55">
              <w:rPr>
                <w:rFonts w:ascii="Times New Roman" w:eastAsia="Times New Roman" w:hAnsi="Times New Roman" w:cs="Times New Roman"/>
                <w:sz w:val="24"/>
                <w:szCs w:val="24"/>
                <w:highlight w:val="yellow"/>
              </w:rPr>
              <w:t>. Su patiekalais sultys ir gėrimai, kuriuose yra pridėtinių cukrų, netiekiami.</w:t>
            </w:r>
            <w:r w:rsidRPr="00B22C55">
              <w:rPr>
                <w:rFonts w:ascii="Times New Roman" w:eastAsia="Times New Roman" w:hAnsi="Times New Roman" w:cs="Times New Roman"/>
                <w:b/>
                <w:sz w:val="24"/>
                <w:szCs w:val="24"/>
              </w:rPr>
              <w:t xml:space="preserve">  </w:t>
            </w:r>
          </w:p>
        </w:tc>
      </w:tr>
      <w:tr w:rsidR="00B22C55" w:rsidRPr="00B22C55" w:rsidTr="00B22C55">
        <w:trPr>
          <w:trHeight w:val="414"/>
        </w:trPr>
        <w:tc>
          <w:tcPr>
            <w:tcW w:w="2550"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rPr>
            </w:pPr>
            <w:r w:rsidRPr="00B22C55">
              <w:rPr>
                <w:rFonts w:ascii="Times New Roman" w:eastAsia="Times New Roman" w:hAnsi="Times New Roman" w:cs="Times New Roman"/>
                <w:sz w:val="24"/>
                <w:szCs w:val="20"/>
              </w:rPr>
              <w:t>14. Saldumynai</w:t>
            </w:r>
          </w:p>
        </w:tc>
        <w:tc>
          <w:tcPr>
            <w:tcW w:w="6796"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 xml:space="preserve">14.1. Viso grūdo pyragai, bandelės, desertai vaisių, pieno produktų pagrindu, </w:t>
            </w:r>
            <w:r w:rsidRPr="00B22C55">
              <w:rPr>
                <w:rFonts w:ascii="Times New Roman" w:eastAsia="Times New Roman" w:hAnsi="Times New Roman" w:cs="Times New Roman"/>
                <w:color w:val="000000"/>
                <w:sz w:val="24"/>
                <w:szCs w:val="24"/>
              </w:rPr>
              <w:t>pudingai.</w:t>
            </w:r>
          </w:p>
        </w:tc>
      </w:tr>
      <w:tr w:rsidR="00B22C55" w:rsidRPr="00B22C55" w:rsidTr="00B22C55">
        <w:tc>
          <w:tcPr>
            <w:tcW w:w="2550"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rPr>
            </w:pPr>
            <w:r w:rsidRPr="00B22C55">
              <w:rPr>
                <w:rFonts w:ascii="Times New Roman" w:eastAsia="Times New Roman" w:hAnsi="Times New Roman" w:cs="Times New Roman"/>
                <w:sz w:val="24"/>
                <w:szCs w:val="20"/>
              </w:rPr>
              <w:t>15. Sriubos</w:t>
            </w:r>
          </w:p>
        </w:tc>
        <w:tc>
          <w:tcPr>
            <w:tcW w:w="6796"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 xml:space="preserve">15.1. </w:t>
            </w:r>
            <w:r w:rsidRPr="00B22C55">
              <w:rPr>
                <w:rFonts w:ascii="Times New Roman" w:eastAsia="Times New Roman" w:hAnsi="Times New Roman" w:cs="Times New Roman"/>
                <w:sz w:val="24"/>
                <w:szCs w:val="24"/>
                <w:highlight w:val="yellow"/>
              </w:rPr>
              <w:t>Jei tiekiamos su kitu maistu, patiekiamos nedideliais kiekiais (100–150 ml).</w:t>
            </w:r>
          </w:p>
        </w:tc>
      </w:tr>
      <w:tr w:rsidR="00B22C55" w:rsidRPr="00B22C55" w:rsidTr="00B22C55">
        <w:tc>
          <w:tcPr>
            <w:tcW w:w="2550"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rPr>
            </w:pPr>
            <w:r w:rsidRPr="00B22C55">
              <w:rPr>
                <w:rFonts w:ascii="Times New Roman" w:eastAsia="Times New Roman" w:hAnsi="Times New Roman" w:cs="Times New Roman"/>
                <w:sz w:val="24"/>
                <w:szCs w:val="20"/>
              </w:rPr>
              <w:t>16. Arbata</w:t>
            </w:r>
          </w:p>
        </w:tc>
        <w:tc>
          <w:tcPr>
            <w:tcW w:w="6796"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szCs w:val="24"/>
                <w:highlight w:val="yellow"/>
              </w:rPr>
            </w:pPr>
            <w:r w:rsidRPr="00B22C55">
              <w:rPr>
                <w:rFonts w:ascii="Times New Roman" w:eastAsia="Times New Roman" w:hAnsi="Times New Roman" w:cs="Times New Roman"/>
                <w:sz w:val="24"/>
                <w:szCs w:val="24"/>
              </w:rPr>
              <w:t>16.1. Arbatžolių ir (ar) žolelių arbata ruošiama 1g/1l koncentracijos.</w:t>
            </w:r>
          </w:p>
        </w:tc>
      </w:tr>
      <w:tr w:rsidR="00B22C55" w:rsidRPr="00B22C55" w:rsidTr="00B22C55">
        <w:tc>
          <w:tcPr>
            <w:tcW w:w="2550"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rPr>
            </w:pPr>
            <w:r w:rsidRPr="00B22C55">
              <w:rPr>
                <w:rFonts w:ascii="Times New Roman" w:eastAsia="Times New Roman" w:hAnsi="Times New Roman" w:cs="Times New Roman"/>
                <w:sz w:val="24"/>
                <w:szCs w:val="20"/>
              </w:rPr>
              <w:t>17. Kiti</w:t>
            </w:r>
          </w:p>
        </w:tc>
        <w:tc>
          <w:tcPr>
            <w:tcW w:w="6796" w:type="dxa"/>
            <w:tcBorders>
              <w:top w:val="single" w:sz="4" w:space="0" w:color="auto"/>
              <w:left w:val="single" w:sz="4" w:space="0" w:color="auto"/>
              <w:bottom w:val="single" w:sz="4" w:space="0" w:color="auto"/>
              <w:right w:val="single" w:sz="4" w:space="0" w:color="auto"/>
            </w:tcBorders>
            <w:hideMark/>
          </w:tcPr>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rPr>
              <w:t>17.1. Medus, grybai tiekiami ne jaunesniems kaip 3 metų amžiaus vaikams.</w:t>
            </w:r>
          </w:p>
        </w:tc>
      </w:tr>
    </w:tbl>
    <w:p w:rsidR="00B22C55" w:rsidRPr="00B22C55" w:rsidRDefault="00B22C55" w:rsidP="00B22C55">
      <w:pPr>
        <w:spacing w:after="0" w:line="240" w:lineRule="auto"/>
        <w:rPr>
          <w:rFonts w:ascii="Times New Roman" w:eastAsia="Times New Roman" w:hAnsi="Times New Roman" w:cs="Times New Roman"/>
          <w:sz w:val="24"/>
          <w:szCs w:val="24"/>
        </w:rPr>
      </w:pPr>
      <w:r w:rsidRPr="00B22C55">
        <w:rPr>
          <w:rFonts w:ascii="Times New Roman" w:eastAsia="Times New Roman" w:hAnsi="Times New Roman" w:cs="Times New Roman"/>
          <w:sz w:val="24"/>
          <w:szCs w:val="20"/>
          <w:vertAlign w:val="superscript"/>
        </w:rPr>
        <w:t xml:space="preserve">1 </w:t>
      </w:r>
      <w:r w:rsidRPr="00B22C55">
        <w:rPr>
          <w:rFonts w:ascii="Times New Roman" w:eastAsia="Times New Roman" w:hAnsi="Times New Roman" w:cs="Times New Roman"/>
          <w:sz w:val="24"/>
          <w:szCs w:val="20"/>
        </w:rPr>
        <w:t>M</w:t>
      </w:r>
      <w:r w:rsidRPr="00B22C55">
        <w:rPr>
          <w:rFonts w:ascii="Times New Roman" w:eastAsia="Times New Roman" w:hAnsi="Times New Roman" w:cs="Times New Roman"/>
          <w:sz w:val="24"/>
          <w:szCs w:val="24"/>
        </w:rPr>
        <w:t>aisto produktai ir patiekalai turi atitikti Vaikų maitinimo organizavimo tvarkos aprašo 3‒5 prieduose nustatytus kokybės reikalavimus.</w:t>
      </w:r>
    </w:p>
    <w:p w:rsidR="00B22C55" w:rsidRPr="00B22C55" w:rsidRDefault="00B22C55" w:rsidP="00B22C55">
      <w:pPr>
        <w:spacing w:after="0" w:line="240" w:lineRule="auto"/>
        <w:rPr>
          <w:rFonts w:ascii="Times New Roman" w:eastAsia="Times New Roman" w:hAnsi="Times New Roman" w:cs="Times New Roman"/>
          <w:sz w:val="10"/>
          <w:szCs w:val="10"/>
        </w:rPr>
      </w:pPr>
    </w:p>
    <w:p w:rsidR="00B22C55" w:rsidRPr="00B22C55" w:rsidRDefault="00B22C55" w:rsidP="00B22C55">
      <w:pPr>
        <w:spacing w:after="0" w:line="240" w:lineRule="auto"/>
        <w:jc w:val="center"/>
        <w:rPr>
          <w:rFonts w:ascii="Times New Roman" w:eastAsia="Times New Roman" w:hAnsi="Times New Roman" w:cs="Times New Roman"/>
          <w:caps/>
          <w:color w:val="000000"/>
          <w:sz w:val="24"/>
          <w:szCs w:val="20"/>
        </w:rPr>
      </w:pPr>
      <w:r w:rsidRPr="00B22C55">
        <w:rPr>
          <w:rFonts w:ascii="Times New Roman" w:eastAsia="Times New Roman" w:hAnsi="Times New Roman" w:cs="Times New Roman"/>
          <w:sz w:val="8"/>
          <w:szCs w:val="8"/>
        </w:rPr>
        <w:t>_____________________________________________</w:t>
      </w:r>
    </w:p>
    <w:p w:rsidR="00B22C55" w:rsidRPr="00B22C55" w:rsidRDefault="00B22C55" w:rsidP="00B22C55">
      <w:pPr>
        <w:spacing w:after="0" w:line="240" w:lineRule="auto"/>
        <w:rPr>
          <w:rFonts w:ascii="Times New Roman" w:eastAsia="Times New Roman" w:hAnsi="Times New Roman" w:cs="Times New Roman"/>
          <w:sz w:val="24"/>
          <w:szCs w:val="20"/>
        </w:rPr>
        <w:sectPr w:rsidR="00B22C55" w:rsidRPr="00B22C55">
          <w:pgSz w:w="11907" w:h="16840"/>
          <w:pgMar w:top="1134" w:right="567" w:bottom="1134" w:left="1701" w:header="567" w:footer="794" w:gutter="0"/>
          <w:pgNumType w:start="1"/>
          <w:cols w:space="1296"/>
        </w:sectPr>
      </w:pPr>
    </w:p>
    <w:p w:rsidR="00B22C55" w:rsidRPr="00B22C55" w:rsidRDefault="00B22C55" w:rsidP="00B22C55">
      <w:pPr>
        <w:spacing w:after="0" w:line="240" w:lineRule="auto"/>
        <w:ind w:left="3888" w:firstLine="992"/>
        <w:rPr>
          <w:rFonts w:ascii="Times New Roman" w:eastAsia="Calibri" w:hAnsi="Times New Roman" w:cs="Times New Roman"/>
          <w:sz w:val="24"/>
          <w:szCs w:val="24"/>
        </w:rPr>
      </w:pPr>
      <w:r w:rsidRPr="00B22C55">
        <w:rPr>
          <w:rFonts w:ascii="Times New Roman" w:eastAsia="Calibri" w:hAnsi="Times New Roman" w:cs="Times New Roman"/>
          <w:sz w:val="24"/>
          <w:szCs w:val="24"/>
        </w:rPr>
        <w:lastRenderedPageBreak/>
        <w:t>Vaikų maitinimo organizavimo tvarkos aprašo</w:t>
      </w:r>
    </w:p>
    <w:p w:rsidR="00B22C55" w:rsidRPr="00B22C55" w:rsidRDefault="00B22C55" w:rsidP="00B22C55">
      <w:pPr>
        <w:spacing w:after="0" w:line="240" w:lineRule="auto"/>
        <w:ind w:left="3888" w:firstLine="992"/>
        <w:rPr>
          <w:rFonts w:ascii="Times New Roman" w:eastAsia="Calibri" w:hAnsi="Times New Roman" w:cs="Times New Roman"/>
          <w:sz w:val="24"/>
          <w:szCs w:val="24"/>
        </w:rPr>
      </w:pPr>
      <w:r w:rsidRPr="00B22C55">
        <w:rPr>
          <w:rFonts w:ascii="Times New Roman" w:eastAsia="Calibri" w:hAnsi="Times New Roman" w:cs="Times New Roman"/>
          <w:sz w:val="24"/>
          <w:szCs w:val="24"/>
        </w:rPr>
        <w:t>7 priedas</w:t>
      </w:r>
    </w:p>
    <w:p w:rsidR="00B22C55" w:rsidRPr="00B22C55" w:rsidRDefault="00B22C55" w:rsidP="00B22C55">
      <w:pPr>
        <w:spacing w:after="0" w:line="240" w:lineRule="auto"/>
        <w:ind w:left="3888"/>
        <w:rPr>
          <w:rFonts w:ascii="Times New Roman" w:eastAsia="Calibri" w:hAnsi="Times New Roman" w:cs="Times New Roman"/>
          <w:sz w:val="24"/>
          <w:szCs w:val="24"/>
        </w:rPr>
      </w:pPr>
    </w:p>
    <w:p w:rsidR="00B22C55" w:rsidRPr="00B22C55" w:rsidRDefault="00B22C55" w:rsidP="00B22C55">
      <w:pPr>
        <w:spacing w:after="0" w:line="240" w:lineRule="auto"/>
        <w:ind w:firstLine="360"/>
        <w:jc w:val="center"/>
        <w:rPr>
          <w:rFonts w:ascii="Times New Roman" w:eastAsia="Times New Roman" w:hAnsi="Times New Roman" w:cs="Times New Roman"/>
          <w:b/>
          <w:sz w:val="24"/>
        </w:rPr>
      </w:pPr>
      <w:r w:rsidRPr="00B22C55">
        <w:rPr>
          <w:rFonts w:ascii="Times New Roman" w:eastAsia="Times New Roman" w:hAnsi="Times New Roman" w:cs="Times New Roman"/>
          <w:b/>
          <w:sz w:val="24"/>
          <w:szCs w:val="20"/>
        </w:rPr>
        <w:t>VAIKAMS MAITINTI TIEKIAMŲ MAISTO PRODUKTŲ IR PATIEKALŲ DAŽNUMAS</w:t>
      </w:r>
      <w:r w:rsidRPr="00B22C55">
        <w:rPr>
          <w:rFonts w:ascii="Times New Roman" w:eastAsia="Times New Roman" w:hAnsi="Times New Roman" w:cs="Times New Roman"/>
          <w:b/>
          <w:sz w:val="24"/>
          <w:szCs w:val="20"/>
          <w:vertAlign w:val="superscript"/>
        </w:rPr>
        <w:t>1</w:t>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1"/>
        <w:gridCol w:w="2786"/>
        <w:gridCol w:w="2786"/>
        <w:gridCol w:w="2367"/>
      </w:tblGrid>
      <w:tr w:rsidR="00B22C55" w:rsidRPr="00B22C55" w:rsidTr="00B22C55">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jc w:val="center"/>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Maisto produktai ir patiekalai</w:t>
            </w:r>
            <w:r w:rsidRPr="00B22C55">
              <w:rPr>
                <w:rFonts w:ascii="Times New Roman" w:eastAsia="Times New Roman" w:hAnsi="Times New Roman" w:cs="Times New Roman"/>
                <w:sz w:val="24"/>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jc w:val="center"/>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jc w:val="center"/>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jc w:val="center"/>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Vienas arba du maitinimai per dieną</w:t>
            </w:r>
          </w:p>
        </w:tc>
      </w:tr>
      <w:tr w:rsidR="00B22C55" w:rsidRPr="00B22C55" w:rsidTr="00B22C55">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Ne daugiau kaip</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Ne daugiau kaip</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 kartus/sav.</w:t>
            </w:r>
          </w:p>
        </w:tc>
      </w:tr>
      <w:tr w:rsidR="00B22C55" w:rsidRPr="00B22C55" w:rsidTr="00B22C55">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 kartus/sav.</w:t>
            </w:r>
          </w:p>
        </w:tc>
      </w:tr>
      <w:tr w:rsidR="00B22C55" w:rsidRPr="00B22C55" w:rsidTr="00B22C55">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highlight w:val="yellow"/>
                <w:lang w:eastAsia="en-GB"/>
              </w:rPr>
              <w:t>3.</w:t>
            </w:r>
            <w:r w:rsidRPr="00B22C55">
              <w:rPr>
                <w:rFonts w:ascii="Times New Roman" w:eastAsia="Times New Roman" w:hAnsi="Times New Roman" w:cs="Times New Roman"/>
                <w:sz w:val="24"/>
                <w:szCs w:val="24"/>
                <w:lang w:eastAsia="en-GB"/>
              </w:rPr>
              <w:t xml:space="preserve"> </w:t>
            </w:r>
            <w:r w:rsidRPr="00B22C55">
              <w:rPr>
                <w:rFonts w:ascii="Times New Roman" w:eastAsia="Times New Roman" w:hAnsi="Times New Roman" w:cs="Times New Roman"/>
                <w:sz w:val="24"/>
                <w:szCs w:val="24"/>
                <w:highlight w:val="yellow"/>
                <w:lang w:eastAsia="en-GB"/>
              </w:rPr>
              <w:t>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highlight w:val="yellow"/>
                <w:lang w:eastAsia="en-GB"/>
              </w:rPr>
            </w:pPr>
            <w:r w:rsidRPr="00B22C55">
              <w:rPr>
                <w:rFonts w:ascii="Times New Roman" w:eastAsia="Times New Roman" w:hAnsi="Times New Roman" w:cs="Times New Roman"/>
                <w:sz w:val="24"/>
                <w:szCs w:val="24"/>
                <w:highlight w:val="yellow"/>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highlight w:val="yellow"/>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highlight w:val="yellow"/>
                <w:lang w:eastAsia="en-GB"/>
              </w:rPr>
            </w:pPr>
            <w:r w:rsidRPr="00B22C55">
              <w:rPr>
                <w:rFonts w:ascii="Times New Roman" w:eastAsia="Times New Roman" w:hAnsi="Times New Roman" w:cs="Times New Roman"/>
                <w:sz w:val="24"/>
                <w:szCs w:val="24"/>
                <w:highlight w:val="yellow"/>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highlight w:val="yellow"/>
                <w:lang w:eastAsia="en-GB"/>
              </w:rPr>
              <w:t>1 kartas/sav.</w:t>
            </w:r>
          </w:p>
        </w:tc>
      </w:tr>
      <w:tr w:rsidR="00B22C55" w:rsidRPr="00B22C55" w:rsidTr="00B22C55">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kartas/2 sav.</w:t>
            </w:r>
          </w:p>
        </w:tc>
      </w:tr>
      <w:tr w:rsidR="00B22C55" w:rsidRPr="00B22C55" w:rsidTr="00B22C55">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highlight w:val="yellow"/>
                <w:lang w:eastAsia="en-GB"/>
              </w:rPr>
              <w:t>5.</w:t>
            </w:r>
            <w:r w:rsidRPr="00B22C55">
              <w:rPr>
                <w:rFonts w:ascii="Times New Roman" w:eastAsia="Times New Roman" w:hAnsi="Times New Roman" w:cs="Times New Roman"/>
                <w:sz w:val="24"/>
                <w:szCs w:val="24"/>
                <w:lang w:eastAsia="en-GB"/>
              </w:rPr>
              <w:t xml:space="preserve"> </w:t>
            </w:r>
            <w:r w:rsidRPr="00B22C55">
              <w:rPr>
                <w:rFonts w:ascii="Times New Roman" w:eastAsia="Times New Roman" w:hAnsi="Times New Roman" w:cs="Times New Roman"/>
                <w:sz w:val="24"/>
                <w:szCs w:val="24"/>
                <w:highlight w:val="yellow"/>
                <w:lang w:eastAsia="en-GB"/>
              </w:rPr>
              <w:t>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Ne mažiau kaip</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Ne mažiau kaip</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highlight w:val="yellow"/>
                <w:lang w:eastAsia="en-GB"/>
              </w:rPr>
            </w:pPr>
            <w:r w:rsidRPr="00B22C55">
              <w:rPr>
                <w:rFonts w:ascii="Times New Roman" w:eastAsia="Times New Roman" w:hAnsi="Times New Roman" w:cs="Times New Roman"/>
                <w:sz w:val="24"/>
                <w:szCs w:val="24"/>
                <w:highlight w:val="yellow"/>
                <w:lang w:eastAsia="en-GB"/>
              </w:rPr>
              <w:t>Ne mažiau kaip</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highlight w:val="yellow"/>
                <w:lang w:eastAsia="en-GB"/>
              </w:rPr>
              <w:t>1 kartas/sav.</w:t>
            </w:r>
          </w:p>
        </w:tc>
      </w:tr>
      <w:tr w:rsidR="00B22C55" w:rsidRPr="00B22C55" w:rsidTr="00B22C55">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kartas/2 sav.</w:t>
            </w:r>
          </w:p>
        </w:tc>
      </w:tr>
      <w:tr w:rsidR="00B22C55" w:rsidRPr="00B22C55" w:rsidTr="00B22C55">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mažiau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mažiau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mažiau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 kartus/sav.</w:t>
            </w:r>
          </w:p>
        </w:tc>
      </w:tr>
      <w:tr w:rsidR="00B22C55" w:rsidRPr="00B22C55" w:rsidTr="00B22C55">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8</w:t>
            </w:r>
            <w:r w:rsidRPr="00B22C55">
              <w:rPr>
                <w:rFonts w:ascii="Times New Roman" w:eastAsia="Times New Roman" w:hAnsi="Times New Roman" w:cs="Times New Roman"/>
                <w:sz w:val="24"/>
                <w:szCs w:val="24"/>
                <w:highlight w:val="yellow"/>
                <w:lang w:eastAsia="en-GB"/>
              </w:rPr>
              <w:t>.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Ne mažiau kaip</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highlight w:val="yellow"/>
                <w:lang w:eastAsia="en-GB"/>
              </w:rPr>
            </w:pPr>
            <w:r w:rsidRPr="00B22C55">
              <w:rPr>
                <w:rFonts w:ascii="Times New Roman" w:eastAsia="Times New Roman" w:hAnsi="Times New Roman" w:cs="Times New Roman"/>
                <w:sz w:val="24"/>
                <w:szCs w:val="24"/>
                <w:highlight w:val="yellow"/>
                <w:lang w:eastAsia="en-GB"/>
              </w:rPr>
              <w:t>Ne mažiau kaip</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highlight w:val="yellow"/>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Ne mažiau kaip</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kartas/sav.</w:t>
            </w:r>
          </w:p>
        </w:tc>
      </w:tr>
      <w:tr w:rsidR="00B22C55" w:rsidRPr="00B22C55" w:rsidTr="00B22C55">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Ne mažiau kaip</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Ne mažiau kaip</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Ne mažiau kaip</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3 kartus/sav.</w:t>
            </w:r>
          </w:p>
        </w:tc>
      </w:tr>
      <w:tr w:rsidR="00B22C55" w:rsidRPr="00B22C55" w:rsidTr="00B22C55">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Ne daugiau kaip</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Ne daugiau kaip</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kartas/sav.</w:t>
            </w:r>
          </w:p>
        </w:tc>
      </w:tr>
      <w:tr w:rsidR="00B22C55" w:rsidRPr="00B22C55" w:rsidTr="00B22C55">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Ne daugiau kaip</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Ne daugiau kaip</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Ne daugiau kaip</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kartas/sav.</w:t>
            </w:r>
          </w:p>
        </w:tc>
      </w:tr>
      <w:tr w:rsidR="00B22C55" w:rsidRPr="00B22C55" w:rsidTr="00B22C55">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12. Makaronai ir jų patiekalai</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 kartus/sav.</w:t>
            </w:r>
          </w:p>
        </w:tc>
      </w:tr>
      <w:tr w:rsidR="00B22C55" w:rsidRPr="00B22C55" w:rsidTr="00B22C55">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 kartus/sav.</w:t>
            </w:r>
          </w:p>
        </w:tc>
      </w:tr>
      <w:tr w:rsidR="00B22C55" w:rsidRPr="00B22C55" w:rsidTr="00B22C55">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kartas/2 sav.</w:t>
            </w:r>
          </w:p>
        </w:tc>
      </w:tr>
      <w:tr w:rsidR="00B22C55" w:rsidRPr="00B22C55" w:rsidTr="00B22C55">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lastRenderedPageBreak/>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kartas/2 sav.</w:t>
            </w:r>
          </w:p>
        </w:tc>
      </w:tr>
      <w:tr w:rsidR="00B22C55" w:rsidRPr="00B22C55" w:rsidTr="00B22C55">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mažiau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mažiau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mažiau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 rūšys/d.</w:t>
            </w:r>
          </w:p>
        </w:tc>
      </w:tr>
      <w:tr w:rsidR="00B22C55" w:rsidRPr="00B22C55" w:rsidTr="00B22C55">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mažiau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mažiau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mažiau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rūšis/d.</w:t>
            </w:r>
          </w:p>
        </w:tc>
      </w:tr>
      <w:tr w:rsidR="00B22C55" w:rsidRPr="00B22C55" w:rsidTr="00B22C55">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1 kartas/sav.</w:t>
            </w:r>
          </w:p>
        </w:tc>
      </w:tr>
      <w:tr w:rsidR="00B22C55" w:rsidRPr="00B22C55" w:rsidTr="00B22C55">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color w:val="000000"/>
                <w:sz w:val="24"/>
                <w:szCs w:val="24"/>
                <w:lang w:eastAsia="en-GB"/>
              </w:rPr>
            </w:pPr>
            <w:r w:rsidRPr="00B22C55">
              <w:rPr>
                <w:rFonts w:ascii="Times New Roman" w:eastAsia="Times New Roman" w:hAnsi="Times New Roman" w:cs="Times New Roman"/>
                <w:sz w:val="24"/>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 kartus/sav.</w:t>
            </w:r>
          </w:p>
        </w:tc>
      </w:tr>
      <w:tr w:rsidR="00B22C55" w:rsidRPr="00B22C55" w:rsidTr="00B22C55">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color w:val="000000"/>
                <w:sz w:val="24"/>
                <w:szCs w:val="24"/>
                <w:highlight w:val="yellow"/>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highlight w:val="yellow"/>
                <w:lang w:eastAsia="en-GB"/>
              </w:rPr>
            </w:pPr>
            <w:r w:rsidRPr="00B22C55">
              <w:rPr>
                <w:rFonts w:ascii="Times New Roman" w:eastAsia="Times New Roman" w:hAnsi="Times New Roman" w:cs="Times New Roman"/>
                <w:sz w:val="24"/>
                <w:szCs w:val="24"/>
                <w:highlight w:val="yellow"/>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highlight w:val="yellow"/>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highlight w:val="yellow"/>
                <w:lang w:eastAsia="en-GB"/>
              </w:rPr>
            </w:pPr>
            <w:r w:rsidRPr="00B22C55">
              <w:rPr>
                <w:rFonts w:ascii="Times New Roman" w:eastAsia="Times New Roman" w:hAnsi="Times New Roman" w:cs="Times New Roman"/>
                <w:sz w:val="24"/>
                <w:szCs w:val="24"/>
                <w:highlight w:val="yellow"/>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highlight w:val="yellow"/>
                <w:lang w:eastAsia="en-GB"/>
              </w:rPr>
              <w:t>1 kartas/sav.</w:t>
            </w:r>
          </w:p>
        </w:tc>
      </w:tr>
      <w:tr w:rsidR="00B22C55" w:rsidRPr="00B22C55" w:rsidTr="00B22C55">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3 kartus/sav.</w:t>
            </w:r>
          </w:p>
        </w:tc>
      </w:tr>
      <w:tr w:rsidR="00B22C55" w:rsidRPr="00B22C55" w:rsidTr="00B22C55">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 xml:space="preserve">Ne daugiau kaip </w:t>
            </w:r>
          </w:p>
          <w:p w:rsidR="00B22C55" w:rsidRPr="00B22C55" w:rsidRDefault="00B22C55" w:rsidP="00B22C55">
            <w:pPr>
              <w:spacing w:after="0" w:line="240" w:lineRule="auto"/>
              <w:rPr>
                <w:rFonts w:ascii="Times New Roman" w:eastAsia="Times New Roman" w:hAnsi="Times New Roman" w:cs="Times New Roman"/>
                <w:sz w:val="24"/>
                <w:szCs w:val="24"/>
                <w:lang w:eastAsia="en-GB"/>
              </w:rPr>
            </w:pPr>
            <w:r w:rsidRPr="00B22C55">
              <w:rPr>
                <w:rFonts w:ascii="Times New Roman" w:eastAsia="Times New Roman" w:hAnsi="Times New Roman" w:cs="Times New Roman"/>
                <w:sz w:val="24"/>
                <w:szCs w:val="24"/>
                <w:lang w:eastAsia="en-GB"/>
              </w:rPr>
              <w:t>2 kartus/sav.</w:t>
            </w:r>
          </w:p>
        </w:tc>
      </w:tr>
    </w:tbl>
    <w:p w:rsidR="00B22C55" w:rsidRPr="00B22C55" w:rsidRDefault="00B22C55" w:rsidP="00B22C55">
      <w:pPr>
        <w:spacing w:after="0" w:line="240" w:lineRule="auto"/>
        <w:jc w:val="both"/>
        <w:rPr>
          <w:rFonts w:ascii="Times New Roman" w:eastAsia="Times New Roman" w:hAnsi="Times New Roman" w:cs="Times New Roman"/>
          <w:sz w:val="24"/>
          <w:szCs w:val="24"/>
          <w:vertAlign w:val="superscript"/>
        </w:rPr>
      </w:pPr>
      <w:r w:rsidRPr="00B22C55">
        <w:rPr>
          <w:rFonts w:ascii="Times New Roman" w:eastAsia="Times New Roman" w:hAnsi="Times New Roman" w:cs="Times New Roman"/>
          <w:sz w:val="24"/>
          <w:szCs w:val="24"/>
          <w:vertAlign w:val="superscript"/>
        </w:rPr>
        <w:t xml:space="preserve">1 </w:t>
      </w:r>
      <w:r w:rsidRPr="00B22C55">
        <w:rPr>
          <w:rFonts w:ascii="Times New Roman" w:eastAsia="Times New Roman" w:hAnsi="Times New Roman" w:cs="Times New Roman"/>
          <w:sz w:val="24"/>
          <w:szCs w:val="24"/>
        </w:rPr>
        <w:t>Vegetarinio maitinimo valgiaraščiams sudaryti gyvūninių maisto produktų ir patiekalų patiekimo dažnumas netaikomas.</w:t>
      </w:r>
    </w:p>
    <w:p w:rsidR="00B22C55" w:rsidRPr="00B22C55" w:rsidRDefault="00B22C55" w:rsidP="00B22C55">
      <w:pPr>
        <w:spacing w:after="0" w:line="240" w:lineRule="auto"/>
        <w:jc w:val="both"/>
        <w:rPr>
          <w:rFonts w:ascii="Times New Roman" w:eastAsia="Times New Roman" w:hAnsi="Times New Roman" w:cs="Times New Roman"/>
          <w:sz w:val="24"/>
          <w:szCs w:val="24"/>
        </w:rPr>
      </w:pPr>
      <w:r w:rsidRPr="00B22C55">
        <w:rPr>
          <w:rFonts w:ascii="Times New Roman" w:eastAsia="Times New Roman" w:hAnsi="Times New Roman" w:cs="Times New Roman"/>
          <w:sz w:val="24"/>
          <w:szCs w:val="24"/>
          <w:vertAlign w:val="superscript"/>
        </w:rPr>
        <w:t xml:space="preserve">2 </w:t>
      </w:r>
      <w:r w:rsidRPr="00B22C55">
        <w:rPr>
          <w:rFonts w:ascii="Times New Roman" w:eastAsia="Times New Roman" w:hAnsi="Times New Roman" w:cs="Times New Roman"/>
          <w:sz w:val="24"/>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sidRPr="00B22C55">
        <w:rPr>
          <w:rFonts w:ascii="Times New Roman" w:eastAsia="Times New Roman" w:hAnsi="Times New Roman" w:cs="Times New Roman"/>
          <w:sz w:val="24"/>
          <w:szCs w:val="24"/>
          <w:lang w:eastAsia="en-GB"/>
        </w:rPr>
        <w:t>Šlifuotų ryžių ir jų patiekalų“ grupei.</w:t>
      </w:r>
    </w:p>
    <w:p w:rsidR="00B22C55" w:rsidRPr="00B22C55" w:rsidRDefault="00B22C55" w:rsidP="00B22C55">
      <w:pPr>
        <w:spacing w:after="0" w:line="240" w:lineRule="auto"/>
        <w:rPr>
          <w:rFonts w:ascii="Times New Roman" w:eastAsia="Times New Roman" w:hAnsi="Times New Roman" w:cs="Times New Roman"/>
          <w:sz w:val="24"/>
          <w:vertAlign w:val="superscript"/>
        </w:rPr>
      </w:pPr>
    </w:p>
    <w:p w:rsidR="00B22C55" w:rsidRPr="00B22C55" w:rsidRDefault="00B22C55" w:rsidP="00B22C55">
      <w:pPr>
        <w:spacing w:after="0" w:line="240" w:lineRule="auto"/>
        <w:jc w:val="center"/>
        <w:rPr>
          <w:rFonts w:ascii="Times New Roman" w:eastAsia="Times New Roman" w:hAnsi="Times New Roman" w:cs="Times New Roman"/>
          <w:sz w:val="20"/>
          <w:szCs w:val="20"/>
        </w:rPr>
      </w:pPr>
      <w:r w:rsidRPr="00B22C55">
        <w:rPr>
          <w:rFonts w:ascii="Times New Roman" w:eastAsia="Times New Roman" w:hAnsi="Times New Roman" w:cs="Times New Roman"/>
          <w:sz w:val="24"/>
          <w:szCs w:val="20"/>
          <w:vertAlign w:val="superscript"/>
        </w:rPr>
        <w:t>_______________________</w:t>
      </w:r>
    </w:p>
    <w:p w:rsidR="006C5B2F" w:rsidRDefault="006C5B2F">
      <w:bookmarkStart w:id="0" w:name="_GoBack"/>
      <w:bookmarkEnd w:id="0"/>
    </w:p>
    <w:sectPr w:rsidR="006C5B2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55"/>
    <w:rsid w:val="006C5B2F"/>
    <w:rsid w:val="00B22C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B22C55"/>
  </w:style>
  <w:style w:type="character" w:styleId="Vietosrezervavimoenklotekstas">
    <w:name w:val="Placeholder Text"/>
    <w:basedOn w:val="Numatytasispastraiposriftas"/>
    <w:semiHidden/>
    <w:rsid w:val="00B22C5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B22C55"/>
  </w:style>
  <w:style w:type="character" w:styleId="Vietosrezervavimoenklotekstas">
    <w:name w:val="Placeholder Text"/>
    <w:basedOn w:val="Numatytasispastraiposriftas"/>
    <w:semiHidden/>
    <w:rsid w:val="00B22C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37238</Words>
  <Characters>21226</Characters>
  <Application>Microsoft Office Word</Application>
  <DocSecurity>0</DocSecurity>
  <Lines>176</Lines>
  <Paragraphs>116</Paragraphs>
  <ScaleCrop>false</ScaleCrop>
  <Company/>
  <LinksUpToDate>false</LinksUpToDate>
  <CharactersWithSpaces>58348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2018-09-13T07:32:00Z</dcterms:created>
  <dcterms:modified xsi:type="dcterms:W3CDTF">2018-09-13T07:32:00Z</dcterms:modified>
</cp:coreProperties>
</file>